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735" w:rsidRPr="00BE767E" w:rsidRDefault="006E0735" w:rsidP="00BE767E">
      <w:pPr>
        <w:spacing w:line="240" w:lineRule="auto"/>
        <w:jc w:val="center"/>
        <w:rPr>
          <w:rFonts w:ascii="Times New Roman" w:hAnsi="Times New Roman" w:cs="Times New Roman"/>
          <w:sz w:val="24"/>
          <w:szCs w:val="24"/>
        </w:rPr>
      </w:pPr>
      <w:r w:rsidRPr="00BE767E">
        <w:rPr>
          <w:rFonts w:ascii="Times New Roman" w:hAnsi="Times New Roman" w:cs="Times New Roman"/>
          <w:sz w:val="24"/>
          <w:szCs w:val="24"/>
        </w:rPr>
        <w:t>RHETORIC in POPULAR CULTURE:</w:t>
      </w:r>
    </w:p>
    <w:p w:rsidR="006E0735" w:rsidRPr="00BE767E" w:rsidRDefault="006E0735" w:rsidP="00BE767E">
      <w:pPr>
        <w:spacing w:line="240" w:lineRule="auto"/>
        <w:jc w:val="center"/>
        <w:rPr>
          <w:rFonts w:ascii="Times New Roman" w:hAnsi="Times New Roman" w:cs="Times New Roman"/>
          <w:sz w:val="24"/>
          <w:szCs w:val="24"/>
        </w:rPr>
      </w:pPr>
      <w:r w:rsidRPr="00BE767E">
        <w:rPr>
          <w:rFonts w:ascii="Times New Roman" w:hAnsi="Times New Roman" w:cs="Times New Roman"/>
          <w:sz w:val="24"/>
          <w:szCs w:val="24"/>
        </w:rPr>
        <w:t>The art of persuasion through every aspect of human life</w:t>
      </w:r>
    </w:p>
    <w:p w:rsidR="006E0735" w:rsidRDefault="00206EAE" w:rsidP="00BE767E">
      <w:pPr>
        <w:spacing w:line="240" w:lineRule="auto"/>
        <w:jc w:val="center"/>
        <w:rPr>
          <w:rFonts w:ascii="Times New Roman" w:hAnsi="Times New Roman" w:cs="Times New Roman"/>
          <w:sz w:val="24"/>
          <w:szCs w:val="24"/>
        </w:rPr>
      </w:pPr>
      <w:r w:rsidRPr="00BE767E">
        <w:rPr>
          <w:rFonts w:ascii="Times New Roman" w:hAnsi="Times New Roman" w:cs="Times New Roman"/>
          <w:sz w:val="24"/>
          <w:szCs w:val="24"/>
        </w:rPr>
        <w:t>By: Esther H. Kuntjara</w:t>
      </w:r>
    </w:p>
    <w:p w:rsidR="009D1BA9" w:rsidRDefault="009D1BA9" w:rsidP="00BE767E">
      <w:pPr>
        <w:spacing w:line="240" w:lineRule="auto"/>
        <w:rPr>
          <w:rFonts w:ascii="Times New Roman" w:hAnsi="Times New Roman" w:cs="Times New Roman"/>
          <w:sz w:val="24"/>
          <w:szCs w:val="24"/>
          <w:u w:val="single"/>
        </w:rPr>
      </w:pPr>
    </w:p>
    <w:p w:rsidR="00BE767E" w:rsidRDefault="00BE767E" w:rsidP="00BE767E">
      <w:pPr>
        <w:spacing w:line="240" w:lineRule="auto"/>
        <w:rPr>
          <w:rFonts w:ascii="Times New Roman" w:hAnsi="Times New Roman" w:cs="Times New Roman"/>
          <w:sz w:val="24"/>
          <w:szCs w:val="24"/>
        </w:rPr>
      </w:pPr>
      <w:r>
        <w:rPr>
          <w:rFonts w:ascii="Times New Roman" w:hAnsi="Times New Roman" w:cs="Times New Roman"/>
          <w:sz w:val="24"/>
          <w:szCs w:val="24"/>
          <w:u w:val="single"/>
        </w:rPr>
        <w:t>Abstract</w:t>
      </w:r>
    </w:p>
    <w:p w:rsidR="00BE767E" w:rsidRDefault="00BE767E" w:rsidP="009D1BA9">
      <w:pPr>
        <w:spacing w:line="240" w:lineRule="auto"/>
        <w:jc w:val="both"/>
        <w:rPr>
          <w:rFonts w:ascii="Times New Roman" w:hAnsi="Times New Roman" w:cs="Times New Roman"/>
          <w:sz w:val="24"/>
          <w:szCs w:val="24"/>
        </w:rPr>
      </w:pPr>
      <w:r>
        <w:rPr>
          <w:rFonts w:ascii="Times New Roman" w:hAnsi="Times New Roman" w:cs="Times New Roman"/>
        </w:rPr>
        <w:t xml:space="preserve">Rhetoric which is known as the art  of technique of persuasion has been used and discussed since the ancient Greece. </w:t>
      </w:r>
      <w:r w:rsidR="00C21B2F">
        <w:rPr>
          <w:rFonts w:ascii="Times New Roman" w:hAnsi="Times New Roman" w:cs="Times New Roman"/>
        </w:rPr>
        <w:t xml:space="preserve">How rhetoric has been used and meant up to now however, has been undergoing some development. This paper briefly looks at how classical rhetoric was used </w:t>
      </w:r>
      <w:r w:rsidR="009D1BA9">
        <w:rPr>
          <w:rFonts w:ascii="Times New Roman" w:hAnsi="Times New Roman" w:cs="Times New Roman"/>
        </w:rPr>
        <w:t xml:space="preserve">until how it is used in the today’s popular culture. The development of it shows that while the function of rhetoric is still as a means of persuasion, the focus of the study is shifting from just the </w:t>
      </w:r>
      <w:r w:rsidR="002859D4">
        <w:rPr>
          <w:rFonts w:ascii="Times New Roman" w:hAnsi="Times New Roman" w:cs="Times New Roman"/>
        </w:rPr>
        <w:t>oral</w:t>
      </w:r>
      <w:r w:rsidR="009D1BA9">
        <w:rPr>
          <w:rFonts w:ascii="Times New Roman" w:hAnsi="Times New Roman" w:cs="Times New Roman"/>
        </w:rPr>
        <w:t xml:space="preserve"> or written language used</w:t>
      </w:r>
      <w:r w:rsidR="002859D4">
        <w:rPr>
          <w:rFonts w:ascii="Times New Roman" w:hAnsi="Times New Roman" w:cs="Times New Roman"/>
        </w:rPr>
        <w:t>,</w:t>
      </w:r>
      <w:r w:rsidR="009D1BA9">
        <w:rPr>
          <w:rFonts w:ascii="Times New Roman" w:hAnsi="Times New Roman" w:cs="Times New Roman"/>
        </w:rPr>
        <w:t xml:space="preserve"> to a more varieties of means like </w:t>
      </w:r>
      <w:r w:rsidR="009D1BA9" w:rsidRPr="009D1BA9">
        <w:rPr>
          <w:rFonts w:ascii="Times New Roman" w:hAnsi="Times New Roman" w:cs="Times New Roman"/>
        </w:rPr>
        <w:t xml:space="preserve">the study of things related to everyday objects, actions, </w:t>
      </w:r>
      <w:r w:rsidR="002859D4">
        <w:rPr>
          <w:rFonts w:ascii="Times New Roman" w:hAnsi="Times New Roman" w:cs="Times New Roman"/>
        </w:rPr>
        <w:t xml:space="preserve">symbols </w:t>
      </w:r>
      <w:r w:rsidR="009D1BA9" w:rsidRPr="009D1BA9">
        <w:rPr>
          <w:rFonts w:ascii="Times New Roman" w:hAnsi="Times New Roman" w:cs="Times New Roman"/>
        </w:rPr>
        <w:t xml:space="preserve">and events, known as </w:t>
      </w:r>
      <w:r w:rsidR="009D1BA9" w:rsidRPr="009D1BA9">
        <w:rPr>
          <w:rFonts w:ascii="Times New Roman" w:hAnsi="Times New Roman" w:cs="Times New Roman"/>
          <w:i/>
        </w:rPr>
        <w:t xml:space="preserve">popular culture </w:t>
      </w:r>
      <w:r w:rsidR="009D1BA9" w:rsidRPr="009D1BA9">
        <w:rPr>
          <w:rFonts w:ascii="Times New Roman" w:hAnsi="Times New Roman" w:cs="Times New Roman"/>
        </w:rPr>
        <w:t>that influence people to believe and behave in certain ways</w:t>
      </w:r>
      <w:r w:rsidR="002859D4">
        <w:rPr>
          <w:rFonts w:ascii="Times New Roman" w:hAnsi="Times New Roman" w:cs="Times New Roman"/>
        </w:rPr>
        <w:t xml:space="preserve">. </w:t>
      </w:r>
      <w:r w:rsidR="002859D4" w:rsidRPr="002859D4">
        <w:rPr>
          <w:rFonts w:ascii="Times New Roman" w:hAnsi="Times New Roman" w:cs="Times New Roman"/>
        </w:rPr>
        <w:t xml:space="preserve">Although the study of rhetoric in pop culture </w:t>
      </w:r>
      <w:r w:rsidR="002859D4">
        <w:rPr>
          <w:rFonts w:ascii="Times New Roman" w:hAnsi="Times New Roman" w:cs="Times New Roman"/>
        </w:rPr>
        <w:t>is often regarded as trivial and easy, rhetorical studies now have proved</w:t>
      </w:r>
      <w:r w:rsidR="00E12566">
        <w:rPr>
          <w:rFonts w:ascii="Times New Roman" w:hAnsi="Times New Roman" w:cs="Times New Roman"/>
        </w:rPr>
        <w:t xml:space="preserve"> to be more challenging, compl</w:t>
      </w:r>
      <w:r w:rsidR="002859D4">
        <w:rPr>
          <w:rFonts w:ascii="Times New Roman" w:hAnsi="Times New Roman" w:cs="Times New Roman"/>
        </w:rPr>
        <w:t>icated and intellectually demanding.</w:t>
      </w:r>
      <w:r w:rsidR="002859D4" w:rsidRPr="002859D4">
        <w:rPr>
          <w:rFonts w:ascii="Times New Roman" w:hAnsi="Times New Roman" w:cs="Times New Roman"/>
          <w:sz w:val="24"/>
          <w:szCs w:val="24"/>
        </w:rPr>
        <w:t xml:space="preserve"> </w:t>
      </w:r>
    </w:p>
    <w:p w:rsidR="002859D4" w:rsidRPr="002859D4" w:rsidRDefault="002859D4" w:rsidP="009D1BA9">
      <w:pPr>
        <w:spacing w:line="240" w:lineRule="auto"/>
        <w:jc w:val="both"/>
        <w:rPr>
          <w:rFonts w:ascii="Times New Roman" w:hAnsi="Times New Roman" w:cs="Times New Roman"/>
        </w:rPr>
      </w:pPr>
      <w:r w:rsidRPr="002859D4">
        <w:rPr>
          <w:rFonts w:ascii="Times New Roman" w:hAnsi="Times New Roman" w:cs="Times New Roman"/>
        </w:rPr>
        <w:t>Key</w:t>
      </w:r>
      <w:r>
        <w:rPr>
          <w:rFonts w:ascii="Times New Roman" w:hAnsi="Times New Roman" w:cs="Times New Roman"/>
        </w:rPr>
        <w:t xml:space="preserve"> words: rhetoric, persuasion, popular culture</w:t>
      </w:r>
      <w:r w:rsidR="00893AB4">
        <w:rPr>
          <w:rFonts w:ascii="Times New Roman" w:hAnsi="Times New Roman" w:cs="Times New Roman"/>
        </w:rPr>
        <w:t>, power.</w:t>
      </w:r>
    </w:p>
    <w:p w:rsidR="002859D4" w:rsidRDefault="002859D4" w:rsidP="00BE767E">
      <w:pPr>
        <w:spacing w:line="240" w:lineRule="auto"/>
        <w:rPr>
          <w:rFonts w:ascii="Times New Roman" w:hAnsi="Times New Roman" w:cs="Times New Roman"/>
          <w:sz w:val="24"/>
          <w:szCs w:val="24"/>
        </w:rPr>
      </w:pPr>
    </w:p>
    <w:p w:rsidR="009D1BA9" w:rsidRPr="002859D4" w:rsidRDefault="002859D4" w:rsidP="00BE767E">
      <w:pPr>
        <w:spacing w:line="240" w:lineRule="auto"/>
        <w:rPr>
          <w:rFonts w:ascii="Times New Roman" w:hAnsi="Times New Roman" w:cs="Times New Roman"/>
          <w:b/>
          <w:sz w:val="24"/>
          <w:szCs w:val="24"/>
        </w:rPr>
      </w:pPr>
      <w:r>
        <w:rPr>
          <w:rFonts w:ascii="Times New Roman" w:hAnsi="Times New Roman" w:cs="Times New Roman"/>
          <w:sz w:val="24"/>
          <w:szCs w:val="24"/>
        </w:rPr>
        <w:tab/>
      </w:r>
      <w:r w:rsidRPr="002859D4">
        <w:rPr>
          <w:rFonts w:ascii="Times New Roman" w:hAnsi="Times New Roman" w:cs="Times New Roman"/>
          <w:b/>
          <w:sz w:val="24"/>
          <w:szCs w:val="24"/>
        </w:rPr>
        <w:t>Introduction</w:t>
      </w:r>
      <w:r w:rsidR="006E0735" w:rsidRPr="002859D4">
        <w:rPr>
          <w:rFonts w:ascii="Times New Roman" w:hAnsi="Times New Roman" w:cs="Times New Roman"/>
          <w:b/>
          <w:sz w:val="24"/>
          <w:szCs w:val="24"/>
        </w:rPr>
        <w:tab/>
      </w:r>
    </w:p>
    <w:p w:rsidR="006E0735" w:rsidRPr="00BE767E" w:rsidRDefault="006E0735" w:rsidP="009D1BA9">
      <w:pPr>
        <w:spacing w:line="240" w:lineRule="auto"/>
        <w:ind w:firstLine="720"/>
        <w:rPr>
          <w:rFonts w:ascii="Times New Roman" w:hAnsi="Times New Roman" w:cs="Times New Roman"/>
          <w:sz w:val="24"/>
          <w:szCs w:val="24"/>
        </w:rPr>
      </w:pPr>
      <w:r w:rsidRPr="00BE767E">
        <w:rPr>
          <w:rFonts w:ascii="Times New Roman" w:hAnsi="Times New Roman" w:cs="Times New Roman"/>
          <w:sz w:val="24"/>
          <w:szCs w:val="24"/>
        </w:rPr>
        <w:t xml:space="preserve">The term </w:t>
      </w:r>
      <w:r w:rsidRPr="00BE767E">
        <w:rPr>
          <w:rFonts w:ascii="Times New Roman" w:hAnsi="Times New Roman" w:cs="Times New Roman"/>
          <w:i/>
          <w:sz w:val="24"/>
          <w:szCs w:val="24"/>
        </w:rPr>
        <w:t>rhetoric</w:t>
      </w:r>
      <w:r w:rsidRPr="00BE767E">
        <w:rPr>
          <w:rFonts w:ascii="Times New Roman" w:hAnsi="Times New Roman" w:cs="Times New Roman"/>
          <w:sz w:val="24"/>
          <w:szCs w:val="24"/>
        </w:rPr>
        <w:t xml:space="preserve"> has been a common term used by many scholars since the the time of about sixth and fifth centuries BCE in the ancient Greece. The word </w:t>
      </w:r>
      <w:r w:rsidRPr="00BE767E">
        <w:rPr>
          <w:rFonts w:ascii="Times New Roman" w:hAnsi="Times New Roman" w:cs="Times New Roman"/>
          <w:i/>
          <w:sz w:val="24"/>
          <w:szCs w:val="24"/>
        </w:rPr>
        <w:t xml:space="preserve">rhetoric </w:t>
      </w:r>
      <w:r w:rsidRPr="00BE767E">
        <w:rPr>
          <w:rFonts w:ascii="Times New Roman" w:hAnsi="Times New Roman" w:cs="Times New Roman"/>
          <w:sz w:val="24"/>
          <w:szCs w:val="24"/>
        </w:rPr>
        <w:t xml:space="preserve">itself comes from Greek: </w:t>
      </w:r>
      <w:r w:rsidRPr="00BE767E">
        <w:rPr>
          <w:rFonts w:ascii="Times New Roman" w:hAnsi="Times New Roman" w:cs="Times New Roman"/>
          <w:i/>
          <w:sz w:val="24"/>
          <w:szCs w:val="24"/>
        </w:rPr>
        <w:t xml:space="preserve">rhétȯr, </w:t>
      </w:r>
      <w:r w:rsidRPr="00BE767E">
        <w:rPr>
          <w:rFonts w:ascii="Times New Roman" w:hAnsi="Times New Roman" w:cs="Times New Roman"/>
          <w:sz w:val="24"/>
          <w:szCs w:val="24"/>
        </w:rPr>
        <w:t>meaning</w:t>
      </w:r>
      <w:r w:rsidRPr="00BE767E">
        <w:rPr>
          <w:rFonts w:ascii="Times New Roman" w:hAnsi="Times New Roman" w:cs="Times New Roman"/>
          <w:i/>
          <w:sz w:val="24"/>
          <w:szCs w:val="24"/>
        </w:rPr>
        <w:t xml:space="preserve"> </w:t>
      </w:r>
      <w:r w:rsidRPr="00BE767E">
        <w:rPr>
          <w:rFonts w:ascii="Times New Roman" w:hAnsi="Times New Roman" w:cs="Times New Roman"/>
          <w:sz w:val="24"/>
          <w:szCs w:val="24"/>
        </w:rPr>
        <w:t xml:space="preserve">‘orator’ or ‘teacher’. It is generally understood to be the art of technique of persuasion through the use of oral or written language. Historically, classical rhetoric has its inception in a school of the Sophists. Then it is taught as one of liberal arts in western culture, which are grammar, dialectic and rhetoric. </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To study rhetoric was, for much of its history, to study Greek and Latin grammar, classical literature and history, and logic, as well as to practice the composition and delivery of speeches. Hence, it has been generally prescriptive, intended to teach a practical art and to provide guidelines for discourse in several social, political and artistic arenas</w:t>
      </w:r>
      <w:r w:rsidR="001F48CC">
        <w:rPr>
          <w:rFonts w:ascii="Times New Roman" w:hAnsi="Times New Roman" w:cs="Times New Roman"/>
          <w:sz w:val="24"/>
          <w:szCs w:val="24"/>
        </w:rPr>
        <w:t xml:space="preserve"> (Bizzell 1990)</w:t>
      </w:r>
      <w:r w:rsidRPr="00BE767E">
        <w:rPr>
          <w:rFonts w:ascii="Times New Roman" w:hAnsi="Times New Roman" w:cs="Times New Roman"/>
          <w:sz w:val="24"/>
          <w:szCs w:val="24"/>
        </w:rPr>
        <w:t xml:space="preserve">. The study of rhetoric generated not only an elaborate system for investigating language practices, but also a set of far reaching, theoretical questions about the relationship of language and knowledge. Therefore, it seeks to penetrate the complexities of communication and persuasion. </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Rhetoric is said to flourish in open and democratic societies with rights of free speech, free assembly and political enfranchisement for some people. A democracy requires that people govern themselves, and to the extend, they must talk about common problems and devise procedures for shared decision making. As the economic prosperity grows, the public discussions also grow. The ancient Greek was an especially fertile context for the growth  and development of rhetorical communication, particularly public speak</w:t>
      </w:r>
      <w:r w:rsidR="001F48CC">
        <w:rPr>
          <w:rFonts w:ascii="Times New Roman" w:hAnsi="Times New Roman" w:cs="Times New Roman"/>
          <w:sz w:val="24"/>
          <w:szCs w:val="24"/>
        </w:rPr>
        <w:t>ing, as an important human acti</w:t>
      </w:r>
      <w:r w:rsidRPr="00BE767E">
        <w:rPr>
          <w:rFonts w:ascii="Times New Roman" w:hAnsi="Times New Roman" w:cs="Times New Roman"/>
          <w:sz w:val="24"/>
          <w:szCs w:val="24"/>
        </w:rPr>
        <w:t>vity. Athens is a perfect e</w:t>
      </w:r>
      <w:r w:rsidR="001F48CC">
        <w:rPr>
          <w:rFonts w:ascii="Times New Roman" w:hAnsi="Times New Roman" w:cs="Times New Roman"/>
          <w:sz w:val="24"/>
          <w:szCs w:val="24"/>
        </w:rPr>
        <w:t>xample of such condition. To sp</w:t>
      </w:r>
      <w:r w:rsidRPr="00BE767E">
        <w:rPr>
          <w:rFonts w:ascii="Times New Roman" w:hAnsi="Times New Roman" w:cs="Times New Roman"/>
          <w:sz w:val="24"/>
          <w:szCs w:val="24"/>
        </w:rPr>
        <w:t xml:space="preserve">eak clearly and forcefully on any subject was a vital skill for Athenian citizens to their business and personal affairs. Public speaking was also vital for the Athenians’ political affairs. They regarded them as both a duty and an </w:t>
      </w:r>
      <w:r w:rsidRPr="00BE767E">
        <w:rPr>
          <w:rFonts w:ascii="Times New Roman" w:hAnsi="Times New Roman" w:cs="Times New Roman"/>
          <w:sz w:val="24"/>
          <w:szCs w:val="24"/>
        </w:rPr>
        <w:lastRenderedPageBreak/>
        <w:t>entertainment. Those who got involved in politics required public speaking skills. And that could create a market for those who could teach such skills.</w:t>
      </w:r>
    </w:p>
    <w:p w:rsidR="006E0735" w:rsidRPr="00BE767E" w:rsidRDefault="006E0735" w:rsidP="00BE767E">
      <w:pPr>
        <w:spacing w:line="240" w:lineRule="auto"/>
        <w:rPr>
          <w:rFonts w:ascii="Times New Roman" w:hAnsi="Times New Roman" w:cs="Times New Roman"/>
          <w:b/>
          <w:sz w:val="24"/>
          <w:szCs w:val="24"/>
        </w:rPr>
      </w:pPr>
      <w:r w:rsidRPr="00BE767E">
        <w:rPr>
          <w:rFonts w:ascii="Times New Roman" w:hAnsi="Times New Roman" w:cs="Times New Roman"/>
          <w:sz w:val="24"/>
          <w:szCs w:val="24"/>
        </w:rPr>
        <w:tab/>
      </w:r>
      <w:r w:rsidRPr="00BE767E">
        <w:rPr>
          <w:rFonts w:ascii="Times New Roman" w:hAnsi="Times New Roman" w:cs="Times New Roman"/>
          <w:b/>
          <w:sz w:val="24"/>
          <w:szCs w:val="24"/>
        </w:rPr>
        <w:t>Plato vs the Sophists</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The Sophists who at first claimed to have knowledge about public speaking and to be able to teach people about public speaking triggered others’ complaint. One of them came from Plato who objected on the idea that public speaking was an art that someone could teach to others. According to Plato, public speaking was not an art because a person can speak about everything. He then argued that it ought not to be taught at all; instead, speakers should learn more about the subjects that they speak about (Brummett 2011). The argument was based on his idea that it made more sense to learn the subject matters about which one would speak than to learn the techniques of speaking itself. Therefore, he said that rhetoric as what the Sophists defined was ‘pandering’, it was more like an art of appearances rather than reality. It fooled people, flattered them and got them to make decisions based on oratorical technique rather than on knowledge or a grasp of the truth. Meanwhile the Sophist would say that rehtoric is to persuade others while participating in a democratic society, whereas Plato would say that rhetoric is to flatter or mislead people, and both of them are in fact having the same function, i.e. to influence people. Another idea that sparks from Plato’s and the Sophists’ argument seems to show that traditional rhetoric is paradoxically linked to power management. (Bizzell et.al 1990) </w:t>
      </w:r>
    </w:p>
    <w:p w:rsidR="006E0735" w:rsidRPr="00BE767E" w:rsidRDefault="006E0735" w:rsidP="00BE767E">
      <w:pPr>
        <w:spacing w:line="240" w:lineRule="auto"/>
        <w:ind w:firstLine="720"/>
        <w:rPr>
          <w:rFonts w:ascii="Times New Roman" w:hAnsi="Times New Roman" w:cs="Times New Roman"/>
          <w:sz w:val="24"/>
          <w:szCs w:val="24"/>
        </w:rPr>
      </w:pPr>
      <w:r w:rsidRPr="00BE767E">
        <w:rPr>
          <w:rFonts w:ascii="Times New Roman" w:hAnsi="Times New Roman" w:cs="Times New Roman"/>
          <w:sz w:val="24"/>
          <w:szCs w:val="24"/>
        </w:rPr>
        <w:t>The Greek rhetorical tradition shows that the management of power in public speaking is very important. One manages power when we make use of our ability to control events and meaning. However, there has been an apparent contradiction here. The ability to control can be empowering or disempowering. When rhetoric is well managed and democracy occurs, rhetoric can be regarded as more favorable and thus, empowering. On the other hand, when only some people who claim to be the experts and are powerful, then rhetoric can be unfavorable or disempowering to those who just listen.</w:t>
      </w:r>
      <w:r w:rsidR="00893AB4">
        <w:rPr>
          <w:rFonts w:ascii="Times New Roman" w:hAnsi="Times New Roman" w:cs="Times New Roman"/>
          <w:sz w:val="24"/>
          <w:szCs w:val="24"/>
        </w:rPr>
        <w:t xml:space="preserve"> Power has become a key term in cultural studies</w:t>
      </w:r>
      <w:r w:rsidR="00431C3F">
        <w:rPr>
          <w:rFonts w:ascii="Times New Roman" w:hAnsi="Times New Roman" w:cs="Times New Roman"/>
          <w:sz w:val="24"/>
          <w:szCs w:val="24"/>
        </w:rPr>
        <w:t xml:space="preserve"> and is used in the interpre</w:t>
      </w:r>
      <w:r w:rsidR="00893AB4">
        <w:rPr>
          <w:rFonts w:ascii="Times New Roman" w:hAnsi="Times New Roman" w:cs="Times New Roman"/>
          <w:sz w:val="24"/>
          <w:szCs w:val="24"/>
        </w:rPr>
        <w:t>tation of the whole r</w:t>
      </w:r>
      <w:r w:rsidR="00431C3F">
        <w:rPr>
          <w:rFonts w:ascii="Times New Roman" w:hAnsi="Times New Roman" w:cs="Times New Roman"/>
          <w:sz w:val="24"/>
          <w:szCs w:val="24"/>
        </w:rPr>
        <w:t>ange of cultural practi</w:t>
      </w:r>
      <w:r w:rsidR="00893AB4">
        <w:rPr>
          <w:rFonts w:ascii="Times New Roman" w:hAnsi="Times New Roman" w:cs="Times New Roman"/>
          <w:sz w:val="24"/>
          <w:szCs w:val="24"/>
        </w:rPr>
        <w:t xml:space="preserve">ces and products (Baldwin et.al. 1999). </w:t>
      </w:r>
      <w:r w:rsidR="00431C3F">
        <w:rPr>
          <w:rFonts w:ascii="Times New Roman" w:hAnsi="Times New Roman" w:cs="Times New Roman"/>
          <w:sz w:val="24"/>
          <w:szCs w:val="24"/>
        </w:rPr>
        <w:t xml:space="preserve"> As people struggle over power, they struggle over the words which express power. </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Traditionally, rhetoric is equated with traditional texts. For the Greeks, public speeches shared four important characteristics as a form of text: 1) verbal; 2) expositional; 3) discrete, and 4) hierarchical (Brummett, 2010). Here, the words one used in public speaking were of primary concern, while the non-verbal was hardly noted. The main purpose in public speaking then was to argue and explain. It was based on argument. It was done to make points and defend them. The texts in Public speaking were also bounded in time and space. They were discrete messages that were distinct one from another. The traditional public speaking was also structured in such a way that one person can speak while others listen. The roles of the speaker and the audience are therefore different.</w:t>
      </w:r>
    </w:p>
    <w:p w:rsidR="006E0735" w:rsidRPr="00BE767E" w:rsidRDefault="006E0735" w:rsidP="00BE767E">
      <w:pPr>
        <w:spacing w:line="240" w:lineRule="auto"/>
        <w:rPr>
          <w:rFonts w:ascii="Times New Roman" w:hAnsi="Times New Roman" w:cs="Times New Roman"/>
          <w:b/>
          <w:sz w:val="24"/>
          <w:szCs w:val="24"/>
        </w:rPr>
      </w:pPr>
      <w:r w:rsidRPr="00BE767E">
        <w:rPr>
          <w:rFonts w:ascii="Times New Roman" w:hAnsi="Times New Roman" w:cs="Times New Roman"/>
          <w:sz w:val="24"/>
          <w:szCs w:val="24"/>
        </w:rPr>
        <w:tab/>
      </w:r>
      <w:r w:rsidRPr="00BE767E">
        <w:rPr>
          <w:rFonts w:ascii="Times New Roman" w:hAnsi="Times New Roman" w:cs="Times New Roman"/>
          <w:b/>
          <w:sz w:val="24"/>
          <w:szCs w:val="24"/>
        </w:rPr>
        <w:t>The Neo-Aristotelian Approach</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The first formal rhetorical method is known as the Neo-Aristotelian Approach, following Aristotle’s definition of rhetoric as the power of “observing in any given case [on almost any subject] the available means of persuasion” (Solmsen in Sellnow 2010). Meanwhile the rhetorical texts were public speeches. The method using neo-Aristotelioan approach begins by reconstructing the context where the public speech occurred, including a description of the </w:t>
      </w:r>
      <w:r w:rsidRPr="00BE767E">
        <w:rPr>
          <w:rFonts w:ascii="Times New Roman" w:hAnsi="Times New Roman" w:cs="Times New Roman"/>
          <w:sz w:val="24"/>
          <w:szCs w:val="24"/>
        </w:rPr>
        <w:lastRenderedPageBreak/>
        <w:t xml:space="preserve">audience and audience expectations. Rhetorical text was examined according to the five classical categories of rhetoric: </w:t>
      </w:r>
    </w:p>
    <w:p w:rsidR="006E0735" w:rsidRPr="00BE767E" w:rsidRDefault="006E0735" w:rsidP="00BE767E">
      <w:pPr>
        <w:pStyle w:val="ListParagraph"/>
        <w:numPr>
          <w:ilvl w:val="0"/>
          <w:numId w:val="1"/>
        </w:num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Invention. Its focus is on the speaker’s content and lines of argument. Two things are considered: external sources such as facts, statistics, journal articles etc. for their credibility; internal sources such as </w:t>
      </w:r>
      <w:r w:rsidRPr="00BE767E">
        <w:rPr>
          <w:rFonts w:ascii="Times New Roman" w:hAnsi="Times New Roman" w:cs="Times New Roman"/>
          <w:i/>
          <w:sz w:val="24"/>
          <w:szCs w:val="24"/>
        </w:rPr>
        <w:t xml:space="preserve">logos </w:t>
      </w:r>
      <w:r w:rsidRPr="00BE767E">
        <w:rPr>
          <w:rFonts w:ascii="Times New Roman" w:hAnsi="Times New Roman" w:cs="Times New Roman"/>
          <w:sz w:val="24"/>
          <w:szCs w:val="24"/>
        </w:rPr>
        <w:t>(logical argument)</w:t>
      </w:r>
      <w:r w:rsidRPr="00BE767E">
        <w:rPr>
          <w:rFonts w:ascii="Times New Roman" w:hAnsi="Times New Roman" w:cs="Times New Roman"/>
          <w:i/>
          <w:sz w:val="24"/>
          <w:szCs w:val="24"/>
        </w:rPr>
        <w:t xml:space="preserve">, ethos </w:t>
      </w:r>
      <w:r w:rsidRPr="00BE767E">
        <w:rPr>
          <w:rFonts w:ascii="Times New Roman" w:hAnsi="Times New Roman" w:cs="Times New Roman"/>
          <w:sz w:val="24"/>
          <w:szCs w:val="24"/>
        </w:rPr>
        <w:t xml:space="preserve">(the speaker’s character) and </w:t>
      </w:r>
      <w:r w:rsidRPr="00BE767E">
        <w:rPr>
          <w:rFonts w:ascii="Times New Roman" w:hAnsi="Times New Roman" w:cs="Times New Roman"/>
          <w:i/>
          <w:sz w:val="24"/>
          <w:szCs w:val="24"/>
        </w:rPr>
        <w:t>pathos</w:t>
      </w:r>
      <w:r w:rsidRPr="00BE767E">
        <w:rPr>
          <w:rFonts w:ascii="Times New Roman" w:hAnsi="Times New Roman" w:cs="Times New Roman"/>
          <w:sz w:val="24"/>
          <w:szCs w:val="24"/>
        </w:rPr>
        <w:t xml:space="preserve"> (emotional effect to audience).</w:t>
      </w:r>
    </w:p>
    <w:p w:rsidR="006E0735" w:rsidRPr="00BE767E" w:rsidRDefault="006E0735" w:rsidP="00BE767E">
      <w:pPr>
        <w:pStyle w:val="ListParagraph"/>
        <w:numPr>
          <w:ilvl w:val="0"/>
          <w:numId w:val="1"/>
        </w:num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Arragement. Its focus is on the organizational structure of the speaker’s message such as the chronological, spatial, or problem/solution patterns, how the speaker arranges his/her main points, and its effect on the sudience.  </w:t>
      </w:r>
    </w:p>
    <w:p w:rsidR="006E0735" w:rsidRPr="00BE767E" w:rsidRDefault="006E0735" w:rsidP="00BE767E">
      <w:pPr>
        <w:pStyle w:val="ListParagraph"/>
        <w:numPr>
          <w:ilvl w:val="0"/>
          <w:numId w:val="1"/>
        </w:numPr>
        <w:spacing w:line="240" w:lineRule="auto"/>
        <w:rPr>
          <w:rFonts w:ascii="Times New Roman" w:hAnsi="Times New Roman" w:cs="Times New Roman"/>
          <w:sz w:val="24"/>
          <w:szCs w:val="24"/>
        </w:rPr>
      </w:pPr>
      <w:r w:rsidRPr="00BE767E">
        <w:rPr>
          <w:rFonts w:ascii="Times New Roman" w:hAnsi="Times New Roman" w:cs="Times New Roman"/>
          <w:sz w:val="24"/>
          <w:szCs w:val="24"/>
        </w:rPr>
        <w:t>Style. Its focus is on the kinds of words the speaker used and what effect they had to the audience.</w:t>
      </w:r>
    </w:p>
    <w:p w:rsidR="006E0735" w:rsidRPr="00BE767E" w:rsidRDefault="006E0735" w:rsidP="00BE767E">
      <w:pPr>
        <w:pStyle w:val="ListParagraph"/>
        <w:numPr>
          <w:ilvl w:val="0"/>
          <w:numId w:val="1"/>
        </w:numPr>
        <w:spacing w:line="240" w:lineRule="auto"/>
        <w:rPr>
          <w:rFonts w:ascii="Times New Roman" w:hAnsi="Times New Roman" w:cs="Times New Roman"/>
          <w:sz w:val="24"/>
          <w:szCs w:val="24"/>
        </w:rPr>
      </w:pPr>
      <w:r w:rsidRPr="00BE767E">
        <w:rPr>
          <w:rFonts w:ascii="Times New Roman" w:hAnsi="Times New Roman" w:cs="Times New Roman"/>
          <w:sz w:val="24"/>
          <w:szCs w:val="24"/>
        </w:rPr>
        <w:t>Delivery. Its focus is on the actual presentation with regard to the use of voice, body language, and presentational aids.</w:t>
      </w:r>
    </w:p>
    <w:p w:rsidR="006E0735" w:rsidRPr="00BE767E" w:rsidRDefault="006E0735" w:rsidP="00BE767E">
      <w:pPr>
        <w:pStyle w:val="ListParagraph"/>
        <w:numPr>
          <w:ilvl w:val="0"/>
          <w:numId w:val="1"/>
        </w:numPr>
        <w:spacing w:line="240" w:lineRule="auto"/>
        <w:rPr>
          <w:rFonts w:ascii="Times New Roman" w:hAnsi="Times New Roman" w:cs="Times New Roman"/>
          <w:sz w:val="24"/>
          <w:szCs w:val="24"/>
        </w:rPr>
      </w:pPr>
      <w:r w:rsidRPr="00BE767E">
        <w:rPr>
          <w:rFonts w:ascii="Times New Roman" w:hAnsi="Times New Roman" w:cs="Times New Roman"/>
          <w:sz w:val="24"/>
          <w:szCs w:val="24"/>
        </w:rPr>
        <w:t>Memory. Something to do with the perception of control the speaker had over the material, his/her confidence and fluency.</w:t>
      </w:r>
    </w:p>
    <w:p w:rsidR="006E0735" w:rsidRPr="00BE767E" w:rsidRDefault="006E0735" w:rsidP="00BE767E">
      <w:pPr>
        <w:spacing w:line="240" w:lineRule="auto"/>
        <w:ind w:firstLine="720"/>
        <w:rPr>
          <w:rFonts w:ascii="Times New Roman" w:hAnsi="Times New Roman" w:cs="Times New Roman"/>
          <w:sz w:val="24"/>
          <w:szCs w:val="24"/>
        </w:rPr>
      </w:pPr>
      <w:r w:rsidRPr="00BE767E">
        <w:rPr>
          <w:rFonts w:ascii="Times New Roman" w:hAnsi="Times New Roman" w:cs="Times New Roman"/>
          <w:sz w:val="24"/>
          <w:szCs w:val="24"/>
        </w:rPr>
        <w:t>Then the text was evaluated on the impact of it to the audience to whom it was delivered. This neo-Aristotalian method was used as a method of rhetorical criticism until 1960s. This method was different than the classical one as it was not only the texts which were evaluated, but also the non-verbal contexts such as the style of the speech, the non-verbal cues the speaker used when delivering the speech, as well as the speaker’s fluency. Later, during the mid 19</w:t>
      </w:r>
      <w:r w:rsidRPr="00BE767E">
        <w:rPr>
          <w:rFonts w:ascii="Times New Roman" w:hAnsi="Times New Roman" w:cs="Times New Roman"/>
          <w:sz w:val="24"/>
          <w:szCs w:val="24"/>
          <w:vertAlign w:val="superscript"/>
        </w:rPr>
        <w:t>th</w:t>
      </w:r>
      <w:r w:rsidRPr="00BE767E">
        <w:rPr>
          <w:rFonts w:ascii="Times New Roman" w:hAnsi="Times New Roman" w:cs="Times New Roman"/>
          <w:sz w:val="24"/>
          <w:szCs w:val="24"/>
        </w:rPr>
        <w:t xml:space="preserve"> century, this method was criticised to have assumed that people engage in persuasion only via rational and reasoned discourse, whereas other forms of powerful communication like music, visual arts, digital media like TV, films, records and internet were dismissed as insignificant. Hence, when new media for communication began to emerge, people see that public speeches are no longer a primary means for shaping our opinions about how we ought to believe and behave. Consequently, many contemporary rhetorical approaches have been created for examining the influential nature of contemporary communication forms such as in popular culture texts. </w:t>
      </w:r>
      <w:r w:rsidR="004734AF">
        <w:rPr>
          <w:rFonts w:ascii="Times New Roman" w:hAnsi="Times New Roman" w:cs="Times New Roman"/>
          <w:sz w:val="24"/>
          <w:szCs w:val="24"/>
        </w:rPr>
        <w:t>From this contemporary rhetorical approaches</w:t>
      </w:r>
      <w:r w:rsidRPr="00BE767E">
        <w:rPr>
          <w:rFonts w:ascii="Times New Roman" w:hAnsi="Times New Roman" w:cs="Times New Roman"/>
          <w:sz w:val="24"/>
          <w:szCs w:val="24"/>
        </w:rPr>
        <w:t xml:space="preserve"> can also be argued then that today’s information technologies can place receivers of communication in a much more coequal relationship with the producers of communications.</w:t>
      </w:r>
    </w:p>
    <w:p w:rsidR="006E0735" w:rsidRPr="00BE767E" w:rsidRDefault="006E0735" w:rsidP="00BE767E">
      <w:pPr>
        <w:spacing w:line="240" w:lineRule="auto"/>
        <w:rPr>
          <w:rFonts w:ascii="Times New Roman" w:hAnsi="Times New Roman" w:cs="Times New Roman"/>
          <w:b/>
          <w:sz w:val="24"/>
          <w:szCs w:val="24"/>
        </w:rPr>
      </w:pPr>
      <w:r w:rsidRPr="00BE767E">
        <w:rPr>
          <w:rFonts w:ascii="Times New Roman" w:hAnsi="Times New Roman" w:cs="Times New Roman"/>
          <w:sz w:val="24"/>
          <w:szCs w:val="24"/>
        </w:rPr>
        <w:tab/>
      </w:r>
      <w:r w:rsidRPr="00BE767E">
        <w:rPr>
          <w:rFonts w:ascii="Times New Roman" w:hAnsi="Times New Roman" w:cs="Times New Roman"/>
          <w:b/>
          <w:sz w:val="24"/>
          <w:szCs w:val="24"/>
        </w:rPr>
        <w:t>Rhetorical Approaches in Popular Culture</w:t>
      </w:r>
    </w:p>
    <w:p w:rsidR="006E0735" w:rsidRPr="00BE767E" w:rsidRDefault="006E0735" w:rsidP="00BE767E">
      <w:pPr>
        <w:pStyle w:val="NormalWeb"/>
        <w:shd w:val="clear" w:color="auto" w:fill="FFFFFF"/>
        <w:spacing w:before="96" w:beforeAutospacing="0" w:after="120" w:afterAutospacing="0"/>
        <w:rPr>
          <w:color w:val="000000"/>
        </w:rPr>
      </w:pPr>
      <w:r w:rsidRPr="00BE767E">
        <w:tab/>
      </w:r>
      <w:r w:rsidRPr="00BE767E">
        <w:rPr>
          <w:color w:val="000000"/>
        </w:rPr>
        <w:t>The concept of rhetoric has thus shifted widely during its 2500-year history. Rhetoricians have recently argued that the classical understanding of rhetoric is limited because persuasion depends on communication, which in turn depends on meaning. Thus the scope of rhetoric is understood to include much more than simply public--legal and political--discourse. This emphasis on meaning and how it is constructed and conveyed draws on a large body of critical and social theory (such as literary theory</w:t>
      </w:r>
      <w:r w:rsidRPr="00BE767E">
        <w:rPr>
          <w:rStyle w:val="Hyperlink"/>
          <w:i/>
          <w:iCs/>
          <w:color w:val="5A3696"/>
          <w:u w:val="none"/>
        </w:rPr>
        <w:t xml:space="preserve"> </w:t>
      </w:r>
      <w:r w:rsidRPr="00BE767E">
        <w:rPr>
          <w:i/>
          <w:iCs/>
          <w:color w:val="000000"/>
        </w:rPr>
        <w:t>and</w:t>
      </w:r>
      <w:r w:rsidRPr="00BE767E">
        <w:rPr>
          <w:rStyle w:val="apple-converted-space"/>
          <w:i/>
          <w:iCs/>
          <w:color w:val="000000"/>
        </w:rPr>
        <w:t> </w:t>
      </w:r>
      <w:r w:rsidRPr="00BE767E">
        <w:rPr>
          <w:rStyle w:val="apple-converted-space"/>
          <w:iCs/>
          <w:color w:val="000000"/>
        </w:rPr>
        <w:t>theory of criticism</w:t>
      </w:r>
      <w:r w:rsidRPr="00BE767E">
        <w:rPr>
          <w:color w:val="000000"/>
        </w:rPr>
        <w:t>), philosophy (such as Post-structuralism and hermeneutics), and problems in social science methodology. So while rhetoric has traditionally been thought of being involved in such arenas as politics, law, public relations, lobbying, marketing and advertising, the study of rhetoric has recently entered into diverse fields such as humanities, religion, social sciences, law, science, journalism, history, literature and even cartography and architecture. Every aspect of human life and thought that depends on the articulation and communication of meaning can be said to involve elements of the rhetorical.</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lastRenderedPageBreak/>
        <w:tab/>
        <w:t xml:space="preserve">Rhetorics which was started as the study of serious texts containing persuasion has therefore shifted to the study of things related to everyday objects, actions, and events, known as </w:t>
      </w:r>
      <w:r w:rsidRPr="00BE767E">
        <w:rPr>
          <w:rFonts w:ascii="Times New Roman" w:hAnsi="Times New Roman" w:cs="Times New Roman"/>
          <w:i/>
          <w:sz w:val="24"/>
          <w:szCs w:val="24"/>
        </w:rPr>
        <w:t xml:space="preserve">popular culture </w:t>
      </w:r>
      <w:r w:rsidRPr="00BE767E">
        <w:rPr>
          <w:rFonts w:ascii="Times New Roman" w:hAnsi="Times New Roman" w:cs="Times New Roman"/>
          <w:sz w:val="24"/>
          <w:szCs w:val="24"/>
        </w:rPr>
        <w:t xml:space="preserve">that influence people to believe and behave in certain ways. Although the word </w:t>
      </w:r>
      <w:r w:rsidRPr="00BE767E">
        <w:rPr>
          <w:rFonts w:ascii="Times New Roman" w:hAnsi="Times New Roman" w:cs="Times New Roman"/>
          <w:i/>
          <w:sz w:val="24"/>
          <w:szCs w:val="24"/>
        </w:rPr>
        <w:t xml:space="preserve">culture </w:t>
      </w:r>
      <w:r w:rsidRPr="00BE767E">
        <w:rPr>
          <w:rFonts w:ascii="Times New Roman" w:hAnsi="Times New Roman" w:cs="Times New Roman"/>
          <w:sz w:val="24"/>
          <w:szCs w:val="24"/>
        </w:rPr>
        <w:t xml:space="preserve">itself is often defined within an elitist context, </w:t>
      </w:r>
      <w:r w:rsidRPr="00BE767E">
        <w:rPr>
          <w:rFonts w:ascii="Times New Roman" w:hAnsi="Times New Roman" w:cs="Times New Roman"/>
          <w:i/>
          <w:sz w:val="24"/>
          <w:szCs w:val="24"/>
        </w:rPr>
        <w:t>popular culture</w:t>
      </w:r>
      <w:r w:rsidRPr="00BE767E">
        <w:rPr>
          <w:rFonts w:ascii="Times New Roman" w:hAnsi="Times New Roman" w:cs="Times New Roman"/>
          <w:sz w:val="24"/>
          <w:szCs w:val="24"/>
        </w:rPr>
        <w:t xml:space="preserve"> is not associated with the elitist definition of becoming cultured to improve oneslf. Everything we experience in our daily lives could be considered an element of popular culture. Popular culture usually sends subtle messages about what is good and bad, appropriate and inappropriate, or desirable and undesirable.</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The subtle messages sent through popular culture, especially the ones through media, have persuasive power. According to Sparks (2006) who has studied some media effects, scholars have identified at least three dimensions of persuasion. First, a change in one’s attitude, e.g. one can change his/her attitude about smoking after watching the bad effects of being a smoker. The change in attitude later on can result in changes of behavior, and through persistent struggle one could change and leave the habit of smoking. </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However, numerous results of media effects researches show that people are often persuaded by media messages that were nor even designed explicitly to change people’s attitudes or behavior. Many messages are designed to entertain, but these entertainment messages can exert a powerful influence on attitude and behavior. Sparks maintains that when people are persuaded while watching movies and programs that are designed to entertain, any influence which occurs is likely to be taken by the viewers with less careful scrutiny. That is why many shows and advertisers often use creative ways to entertain their audience rather than using a strong and obvious persuation appeal (Fiske 2011).</w:t>
      </w:r>
    </w:p>
    <w:p w:rsidR="006E0735" w:rsidRPr="00BE767E" w:rsidRDefault="006E0735" w:rsidP="00BE767E">
      <w:pPr>
        <w:spacing w:line="240" w:lineRule="auto"/>
        <w:rPr>
          <w:rFonts w:ascii="Times New Roman" w:hAnsi="Times New Roman" w:cs="Times New Roman"/>
          <w:b/>
          <w:sz w:val="24"/>
          <w:szCs w:val="24"/>
        </w:rPr>
      </w:pPr>
      <w:r w:rsidRPr="00BE767E">
        <w:rPr>
          <w:rFonts w:ascii="Times New Roman" w:hAnsi="Times New Roman" w:cs="Times New Roman"/>
          <w:sz w:val="24"/>
          <w:szCs w:val="24"/>
        </w:rPr>
        <w:tab/>
      </w:r>
      <w:r w:rsidRPr="00BE767E">
        <w:rPr>
          <w:rFonts w:ascii="Times New Roman" w:hAnsi="Times New Roman" w:cs="Times New Roman"/>
          <w:b/>
          <w:sz w:val="24"/>
          <w:szCs w:val="24"/>
        </w:rPr>
        <w:t>Characteristics of popular Culture</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Studies on popular culture texts show that there are significant differences which characterise popular culture from those of other traditional culture texts. First of all, a popular text offers popular meanings and pleasures, which are constructed out of the relevances between the text and everyday life, while the pleasure derives from the power of making one’s own meanings. (Fiske 2007). Popular text can therefore, exposes the vulnerabilities, limitations, and weaknesses of its preferred meanings. It may contain messages that contradict the ones it prefers. It has loose ends and the gaps are wide enough for one to produce a whole new text. Phrases like </w:t>
      </w:r>
      <w:r w:rsidRPr="00BE767E">
        <w:rPr>
          <w:rFonts w:ascii="Times New Roman" w:hAnsi="Times New Roman" w:cs="Times New Roman"/>
          <w:i/>
          <w:sz w:val="24"/>
          <w:szCs w:val="24"/>
        </w:rPr>
        <w:t xml:space="preserve">sesuatu banget; Ketua Besar, Boss Besar, apa kata dunia, hari gene, </w:t>
      </w:r>
      <w:r w:rsidRPr="00BE767E">
        <w:rPr>
          <w:rFonts w:ascii="Times New Roman" w:hAnsi="Times New Roman" w:cs="Times New Roman"/>
          <w:sz w:val="24"/>
          <w:szCs w:val="24"/>
        </w:rPr>
        <w:t>are taken from common everyday use phrases, yet the meanings could be expanded by anyone to produce new meanings.</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Another more obvious characteristic of popular texts is the use or the misuse of language in the texts. The use of puns in popular texts is common to elicit new meanings.  Punning often reproduces contradictions which the readers already experience socially. Hence, it does not mean for educating or informing people of something they do not know, but it functions more as an attempt to allow the contradictions a moment of recognition. For example the initial AC, which has been known as the abbreviation of ‘aircondition’, is often seen to be written as </w:t>
      </w:r>
      <w:r w:rsidRPr="00BE767E">
        <w:rPr>
          <w:rFonts w:ascii="Times New Roman" w:hAnsi="Times New Roman" w:cs="Times New Roman"/>
          <w:i/>
          <w:sz w:val="24"/>
          <w:szCs w:val="24"/>
        </w:rPr>
        <w:t>angin cendelo</w:t>
      </w:r>
      <w:r w:rsidRPr="00BE767E">
        <w:rPr>
          <w:rFonts w:ascii="Times New Roman" w:hAnsi="Times New Roman" w:cs="Times New Roman"/>
          <w:sz w:val="24"/>
          <w:szCs w:val="24"/>
        </w:rPr>
        <w:t xml:space="preserve"> in many un-airconditioned buses. Buses which often take low class passagers do not provide aircondition </w:t>
      </w:r>
      <w:r w:rsidR="00880366">
        <w:rPr>
          <w:rFonts w:ascii="Times New Roman" w:hAnsi="Times New Roman" w:cs="Times New Roman"/>
          <w:sz w:val="24"/>
          <w:szCs w:val="24"/>
        </w:rPr>
        <w:t>which can</w:t>
      </w:r>
      <w:r w:rsidRPr="00BE767E">
        <w:rPr>
          <w:rFonts w:ascii="Times New Roman" w:hAnsi="Times New Roman" w:cs="Times New Roman"/>
          <w:sz w:val="24"/>
          <w:szCs w:val="24"/>
        </w:rPr>
        <w:t xml:space="preserve"> make the passangers feel comfortable while travelling. However, the use of the words </w:t>
      </w:r>
      <w:r w:rsidRPr="00BE767E">
        <w:rPr>
          <w:rFonts w:ascii="Times New Roman" w:hAnsi="Times New Roman" w:cs="Times New Roman"/>
          <w:i/>
          <w:sz w:val="24"/>
          <w:szCs w:val="24"/>
        </w:rPr>
        <w:t>angin cendelo</w:t>
      </w:r>
      <w:r w:rsidRPr="00BE767E">
        <w:rPr>
          <w:rFonts w:ascii="Times New Roman" w:hAnsi="Times New Roman" w:cs="Times New Roman"/>
          <w:sz w:val="24"/>
          <w:szCs w:val="24"/>
        </w:rPr>
        <w:t xml:space="preserve"> which can also be abbreviated as AC would remind people that even though they do not provide aircondition, they still use another type of AC which is cheaper and more natural, i.e. the air/wind that enters through the windows. Here the use of the words </w:t>
      </w:r>
      <w:r w:rsidRPr="00BE767E">
        <w:rPr>
          <w:rFonts w:ascii="Times New Roman" w:hAnsi="Times New Roman" w:cs="Times New Roman"/>
          <w:i/>
          <w:sz w:val="24"/>
          <w:szCs w:val="24"/>
        </w:rPr>
        <w:t xml:space="preserve">angin </w:t>
      </w:r>
      <w:r w:rsidRPr="00BE767E">
        <w:rPr>
          <w:rFonts w:ascii="Times New Roman" w:hAnsi="Times New Roman" w:cs="Times New Roman"/>
          <w:i/>
          <w:sz w:val="24"/>
          <w:szCs w:val="24"/>
        </w:rPr>
        <w:lastRenderedPageBreak/>
        <w:t>cendelo</w:t>
      </w:r>
      <w:r w:rsidRPr="00BE767E">
        <w:rPr>
          <w:rFonts w:ascii="Times New Roman" w:hAnsi="Times New Roman" w:cs="Times New Roman"/>
          <w:sz w:val="24"/>
          <w:szCs w:val="24"/>
        </w:rPr>
        <w:t xml:space="preserve"> does</w:t>
      </w:r>
      <w:r w:rsidRPr="00BE767E">
        <w:rPr>
          <w:rFonts w:ascii="Times New Roman" w:hAnsi="Times New Roman" w:cs="Times New Roman"/>
          <w:i/>
          <w:sz w:val="24"/>
          <w:szCs w:val="24"/>
        </w:rPr>
        <w:t xml:space="preserve"> </w:t>
      </w:r>
      <w:r w:rsidRPr="00BE767E">
        <w:rPr>
          <w:rFonts w:ascii="Times New Roman" w:hAnsi="Times New Roman" w:cs="Times New Roman"/>
          <w:sz w:val="24"/>
          <w:szCs w:val="24"/>
        </w:rPr>
        <w:t>not only mean to make fun of the language use, but also to allow the different condition which is experienced by the low class people to be recognized.  Fiske also argues that puns are considered frivolous, trivial use of language that embodies the tension between the correct and the playful, while the playful has the potential to be undisciplined, scandolous, and offensive.</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Popular culture tends to be excessive, full of contradictiona and complexity. Being excessive in popular texts is often evaluated as vulgar, superficial, cheap, sensational, melodramatic by those who denigrate popular culture texts. The meanings produced by popular texts are often out of control. They exceed the norms of ideological control. The world they offer is a world of the bizarre or the abnormal. The popularity of sensational texts is often seen as the evidence of the dissatisfaction in a society, such as what we can see in the TV program </w:t>
      </w:r>
      <w:r w:rsidRPr="00BE767E">
        <w:rPr>
          <w:rFonts w:ascii="Times New Roman" w:hAnsi="Times New Roman" w:cs="Times New Roman"/>
          <w:i/>
          <w:sz w:val="24"/>
          <w:szCs w:val="24"/>
        </w:rPr>
        <w:t>Sentilan Sentilun.</w:t>
      </w:r>
      <w:r w:rsidRPr="00BE767E">
        <w:rPr>
          <w:rFonts w:ascii="Times New Roman" w:hAnsi="Times New Roman" w:cs="Times New Roman"/>
          <w:sz w:val="24"/>
          <w:szCs w:val="24"/>
        </w:rPr>
        <w:t xml:space="preserve"> The language used by the actors in this program can often be characterised as simple, easy, sugary, inferior, yet the texts are complex. Fiske (2007) maintains that “The densely woven texture of relationships upon which meaning depends is social rather than textual and is constructed not by the author in the text, but by the reader. It occurs at the moment of reading when the social relationships of the reader meet the discursive structure of the text.” The text is full of gaps which provoke viewers to fill in their meanings from their own social experience, and construct their culture. Johnson (2006) comments on what people assume that popular culture as something easy and inferior and steadily declining from the common standard as “presumably because the masses are dumb, simple pleasures and big media companies want to give the masses what they want. But in fact, the exact opposite is happening: the culture is getting more intellectually demanding, not less.” (p.9)</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Textual poverty and intertextuality.  In popular culture, texts as objects are merely commodities, so they are often minimally crafted to save the cost. They are resources to be used disrespectfully, not objects to be admired and respected. Popular texts are to be used, consumed and discarded. Their function is only as agents in the social circulation of meaning and pleasure. As objects, popular texts are impoverished. Madonna is a good example of such text, Her gender politics lie not in her textuality, but in her functionality. She is a popular text who is full of contradictions. Fiske describes Madonna “she contains the patriarchal meanings of feminine sexuality and the resisting ones that her sexuality is hers to use as she wishes in ways that do not require masculine approval … she exceeds all the norms of the sexualized female body …” (P.99). She is also a provoker of meanings whose cultural effects can be studied only in her multiple and often contradictory circulations. There is little pleasure in accepting ready-made meanings in popular texts. The power and process of making meanings are the pleasure in studying popular culture. </w:t>
      </w:r>
    </w:p>
    <w:p w:rsidR="006E0735" w:rsidRPr="00BE767E" w:rsidRDefault="006E0735" w:rsidP="00BE767E">
      <w:pPr>
        <w:spacing w:line="240" w:lineRule="auto"/>
        <w:rPr>
          <w:rFonts w:ascii="Times New Roman" w:hAnsi="Times New Roman" w:cs="Times New Roman"/>
          <w:b/>
          <w:sz w:val="24"/>
          <w:szCs w:val="24"/>
        </w:rPr>
      </w:pPr>
      <w:r w:rsidRPr="00BE767E">
        <w:rPr>
          <w:rFonts w:ascii="Times New Roman" w:hAnsi="Times New Roman" w:cs="Times New Roman"/>
          <w:sz w:val="24"/>
          <w:szCs w:val="24"/>
        </w:rPr>
        <w:tab/>
      </w:r>
      <w:r w:rsidRPr="00BE767E">
        <w:rPr>
          <w:rFonts w:ascii="Times New Roman" w:hAnsi="Times New Roman" w:cs="Times New Roman"/>
          <w:b/>
          <w:sz w:val="24"/>
          <w:szCs w:val="24"/>
        </w:rPr>
        <w:t>Conducting Rhetorical Analysis of Popular Culture</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ab/>
        <w:t xml:space="preserve">Most of those who study the ways popular culture influences people are working within an approach known as critical studies. A critique of a particular aspect of popular culture will learn that rhetorical influence comes from the text which facilitate meanings that influence the readers or viewers who receive them. There have been many methods used to study rhetoric in popular culture. The following steps are suggested by Sellnow (2010). There are </w:t>
      </w:r>
      <w:r w:rsidR="00880366">
        <w:rPr>
          <w:rFonts w:ascii="Times New Roman" w:hAnsi="Times New Roman" w:cs="Times New Roman"/>
          <w:sz w:val="24"/>
          <w:szCs w:val="24"/>
        </w:rPr>
        <w:t>four</w:t>
      </w:r>
      <w:r w:rsidRPr="00BE767E">
        <w:rPr>
          <w:rFonts w:ascii="Times New Roman" w:hAnsi="Times New Roman" w:cs="Times New Roman"/>
          <w:sz w:val="24"/>
          <w:szCs w:val="24"/>
        </w:rPr>
        <w:t xml:space="preserve"> steps process one can do to conduct a rhetorical analysis or critics of popular culture : </w:t>
      </w:r>
    </w:p>
    <w:p w:rsidR="006E0735" w:rsidRPr="00BE767E" w:rsidRDefault="006E0735" w:rsidP="00BE767E">
      <w:pPr>
        <w:pStyle w:val="ListParagraph"/>
        <w:numPr>
          <w:ilvl w:val="0"/>
          <w:numId w:val="2"/>
        </w:numPr>
        <w:spacing w:line="240" w:lineRule="auto"/>
        <w:rPr>
          <w:rFonts w:ascii="Times New Roman" w:hAnsi="Times New Roman" w:cs="Times New Roman"/>
          <w:sz w:val="24"/>
          <w:szCs w:val="24"/>
        </w:rPr>
      </w:pPr>
      <w:r w:rsidRPr="00BE767E">
        <w:rPr>
          <w:rFonts w:ascii="Times New Roman" w:hAnsi="Times New Roman" w:cs="Times New Roman"/>
          <w:sz w:val="24"/>
          <w:szCs w:val="24"/>
        </w:rPr>
        <w:lastRenderedPageBreak/>
        <w:t>Selecting a text and formulating a research question. Maybe we can first ask about a certain program that many people enjoy watching (e.g. Opera van Java) because it is funny by asking why it is funny. Is there any abnormal behavior there, does it reinforce something inappropriate or undesirable there.</w:t>
      </w:r>
    </w:p>
    <w:p w:rsidR="006E0735" w:rsidRPr="00BE767E" w:rsidRDefault="006E0735" w:rsidP="00BE767E">
      <w:pPr>
        <w:pStyle w:val="ListParagraph"/>
        <w:numPr>
          <w:ilvl w:val="0"/>
          <w:numId w:val="2"/>
        </w:num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Selecting a rhetorical perspective. Rhetorical perspective is a lens through which we want to examine a certain program or any feature of popular culture. Because each popular culture text may send multiple messages simultaneously, the rhetorical perspective we select will help us see more clearly the messages we are trying to understand to answer the research question. Although the neo-Aristotelian approach can still be applied in the analysis, there are other perspectives which have been developed more currently by many scholars. There are: </w:t>
      </w:r>
    </w:p>
    <w:p w:rsidR="006E0735" w:rsidRPr="00BE767E" w:rsidRDefault="006E0735" w:rsidP="00BE767E">
      <w:pPr>
        <w:pStyle w:val="ListParagraph"/>
        <w:numPr>
          <w:ilvl w:val="0"/>
          <w:numId w:val="3"/>
        </w:numPr>
        <w:spacing w:line="240" w:lineRule="auto"/>
        <w:rPr>
          <w:rFonts w:ascii="Times New Roman" w:hAnsi="Times New Roman" w:cs="Times New Roman"/>
          <w:sz w:val="24"/>
          <w:szCs w:val="24"/>
        </w:rPr>
      </w:pPr>
      <w:r w:rsidRPr="00BE767E">
        <w:rPr>
          <w:rFonts w:ascii="Times New Roman" w:hAnsi="Times New Roman" w:cs="Times New Roman"/>
          <w:sz w:val="24"/>
          <w:szCs w:val="24"/>
        </w:rPr>
        <w:t>Narrative perspective. It focuses on the innate nature of human beings to understand and interpret the world around us through storytelling. Fisher (1987) argues that people “experience and comprehend life as a series</w:t>
      </w:r>
      <w:r w:rsidR="00880366">
        <w:rPr>
          <w:rFonts w:ascii="Times New Roman" w:hAnsi="Times New Roman" w:cs="Times New Roman"/>
          <w:sz w:val="24"/>
          <w:szCs w:val="24"/>
        </w:rPr>
        <w:t xml:space="preserve"> </w:t>
      </w:r>
      <w:r w:rsidRPr="00BE767E">
        <w:rPr>
          <w:rFonts w:ascii="Times New Roman" w:hAnsi="Times New Roman" w:cs="Times New Roman"/>
          <w:sz w:val="24"/>
          <w:szCs w:val="24"/>
        </w:rPr>
        <w:t xml:space="preserve">of ongoing narratives, as conflicts, characters, beginnings, middles, and ends” (p. 24) Rhetoric is more than just showing facts, evidence and logic. It influences people in how to believe and behave as well. </w:t>
      </w:r>
      <w:r w:rsidR="00052BAC">
        <w:rPr>
          <w:rFonts w:ascii="Times New Roman" w:hAnsi="Times New Roman" w:cs="Times New Roman"/>
          <w:sz w:val="24"/>
          <w:szCs w:val="24"/>
        </w:rPr>
        <w:t>Sellnow (2010) suggests that appropriate texts that can be analysed using the narrative perspective must fulfill four requirements: 1) they must offer at least two events, ie. An active event and / or a stative event, 2) must be organized by time, 3)depict relationship between earlier and later events, and 4) present a unified story.</w:t>
      </w:r>
    </w:p>
    <w:p w:rsidR="006E0735" w:rsidRPr="00BE767E" w:rsidRDefault="006E0735" w:rsidP="00BE767E">
      <w:pPr>
        <w:pStyle w:val="ListParagraph"/>
        <w:numPr>
          <w:ilvl w:val="0"/>
          <w:numId w:val="3"/>
        </w:num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Dramatistic perspective. It can be used to analysed TV programs, films, comic strips. Advertisements, and songs. It is especially useful for the understanding of what is being argued about the appropriateness or the inappropriateness of the rules for living and any justifiable motives for breaking them. Persuasion occurs when viewers of a drama can identify with the actors, their actions, and the motives offered for their actions. The elements of human drama that comprise the dramatistic perspective are act, agent, agency, scene, and purpose. </w:t>
      </w:r>
      <w:r w:rsidR="005122A9">
        <w:rPr>
          <w:rFonts w:ascii="Times New Roman" w:hAnsi="Times New Roman" w:cs="Times New Roman"/>
          <w:sz w:val="24"/>
          <w:szCs w:val="24"/>
        </w:rPr>
        <w:t xml:space="preserve"> The dramatistic perspective sheds light on human motivation, such as why some people follow certain rules for living as normal and desirable, and to what extend our perceptions about the justifiable motives for breaking such rules tell us about ourselves and our society. </w:t>
      </w:r>
    </w:p>
    <w:p w:rsidR="006E0735" w:rsidRPr="00F05653" w:rsidRDefault="006E0735" w:rsidP="00880366">
      <w:pPr>
        <w:pStyle w:val="ListParagraph"/>
        <w:numPr>
          <w:ilvl w:val="0"/>
          <w:numId w:val="3"/>
        </w:numPr>
        <w:shd w:val="clear" w:color="auto" w:fill="FFFFFF"/>
        <w:spacing w:before="100" w:beforeAutospacing="1" w:after="100" w:afterAutospacing="1" w:line="255" w:lineRule="atLeast"/>
        <w:rPr>
          <w:rFonts w:ascii="Times New Roman" w:eastAsia="Times New Roman" w:hAnsi="Times New Roman" w:cs="Times New Roman"/>
          <w:sz w:val="24"/>
          <w:szCs w:val="24"/>
        </w:rPr>
      </w:pPr>
      <w:bookmarkStart w:id="0" w:name="_GoBack"/>
      <w:r w:rsidRPr="00403162">
        <w:rPr>
          <w:rFonts w:ascii="Times New Roman" w:hAnsi="Times New Roman" w:cs="Times New Roman"/>
          <w:sz w:val="24"/>
          <w:szCs w:val="24"/>
        </w:rPr>
        <w:t xml:space="preserve">Marxist perspective. It focuses on the notion that material conditions and economic practises shape the dominant ideology about who ought to be and ought not to be empowered. Popular culture texts usually reinforce status quo power structures as normal and common sense. Gramsci uses the term </w:t>
      </w:r>
      <w:r w:rsidRPr="00403162">
        <w:rPr>
          <w:rFonts w:ascii="Times New Roman" w:hAnsi="Times New Roman" w:cs="Times New Roman"/>
          <w:i/>
          <w:sz w:val="24"/>
          <w:szCs w:val="24"/>
        </w:rPr>
        <w:t xml:space="preserve">hegemony, </w:t>
      </w:r>
      <w:r w:rsidRPr="00403162">
        <w:rPr>
          <w:rFonts w:ascii="Times New Roman" w:hAnsi="Times New Roman" w:cs="Times New Roman"/>
          <w:sz w:val="24"/>
          <w:szCs w:val="24"/>
        </w:rPr>
        <w:t>i.e. the priviledging of a dominant group’s ideology over that of other groups, where hegemony supports the interest of those who are in power.</w:t>
      </w:r>
      <w:r w:rsidRPr="00403162">
        <w:rPr>
          <w:rFonts w:ascii="Times New Roman" w:hAnsi="Times New Roman" w:cs="Times New Roman"/>
          <w:i/>
          <w:sz w:val="24"/>
          <w:szCs w:val="24"/>
        </w:rPr>
        <w:t xml:space="preserve"> </w:t>
      </w:r>
      <w:r w:rsidRPr="00403162">
        <w:rPr>
          <w:rFonts w:ascii="Times New Roman" w:hAnsi="Times New Roman" w:cs="Times New Roman"/>
          <w:sz w:val="24"/>
          <w:szCs w:val="24"/>
        </w:rPr>
        <w:t xml:space="preserve">Therefore, the Marxist critic intents to liberate the oppressed people. </w:t>
      </w:r>
      <w:r w:rsidR="00403162" w:rsidRPr="00403162">
        <w:rPr>
          <w:rFonts w:ascii="Times New Roman" w:hAnsi="Times New Roman" w:cs="Times New Roman"/>
          <w:sz w:val="24"/>
          <w:szCs w:val="24"/>
        </w:rPr>
        <w:t xml:space="preserve"> </w:t>
      </w:r>
      <w:r w:rsidR="00403162" w:rsidRPr="00F05653">
        <w:rPr>
          <w:rFonts w:ascii="Times New Roman" w:eastAsia="Times New Roman" w:hAnsi="Times New Roman" w:cs="Times New Roman"/>
          <w:sz w:val="24"/>
          <w:szCs w:val="24"/>
        </w:rPr>
        <w:t>Marxist criticism has as its goal the identification of those rhetorical acts that legitimize the hegemonic views of the dominant social groups. Marxist critics employ critical questions that examine the hegemonic orientation of a rhetorical act, such as in what social, political, or economic context a rhetorical text exists, how a given rhetorical act articulate, reflect, or legitimize the ideology of the dominant social group, how the visual and verbal symbols provide evidence of the subjugation or exploitation of subordinate groups, how a rhetorical act attempt to incorporate subo</w:t>
      </w:r>
      <w:r w:rsidR="00880366">
        <w:rPr>
          <w:rFonts w:ascii="Times New Roman" w:eastAsia="Times New Roman" w:hAnsi="Times New Roman" w:cs="Times New Roman"/>
          <w:sz w:val="24"/>
          <w:szCs w:val="24"/>
        </w:rPr>
        <w:t>rdinate classes in the hegemonic</w:t>
      </w:r>
      <w:r w:rsidR="00403162" w:rsidRPr="00F05653">
        <w:rPr>
          <w:rFonts w:ascii="Times New Roman" w:eastAsia="Times New Roman" w:hAnsi="Times New Roman" w:cs="Times New Roman"/>
          <w:sz w:val="24"/>
          <w:szCs w:val="24"/>
        </w:rPr>
        <w:t xml:space="preserve"> ideology of the dominant social </w:t>
      </w:r>
      <w:bookmarkEnd w:id="0"/>
      <w:r w:rsidR="00403162" w:rsidRPr="00F05653">
        <w:rPr>
          <w:rFonts w:ascii="Times New Roman" w:eastAsia="Times New Roman" w:hAnsi="Times New Roman" w:cs="Times New Roman"/>
          <w:sz w:val="24"/>
          <w:szCs w:val="24"/>
        </w:rPr>
        <w:lastRenderedPageBreak/>
        <w:t>group, and</w:t>
      </w:r>
      <w:r w:rsidR="00880366">
        <w:rPr>
          <w:rFonts w:ascii="Times New Roman" w:eastAsia="Times New Roman" w:hAnsi="Times New Roman" w:cs="Times New Roman"/>
          <w:sz w:val="24"/>
          <w:szCs w:val="24"/>
        </w:rPr>
        <w:t xml:space="preserve"> </w:t>
      </w:r>
      <w:r w:rsidR="00403162" w:rsidRPr="00F05653">
        <w:rPr>
          <w:rFonts w:ascii="Times New Roman" w:eastAsia="Times New Roman" w:hAnsi="Times New Roman" w:cs="Times New Roman"/>
          <w:sz w:val="24"/>
          <w:szCs w:val="24"/>
        </w:rPr>
        <w:t xml:space="preserve">how the rhetorical act perpetuate the hegemonic ideology of the dominant group. </w:t>
      </w:r>
    </w:p>
    <w:p w:rsidR="006E0735" w:rsidRPr="00F05653" w:rsidRDefault="006E0735" w:rsidP="00880366">
      <w:pPr>
        <w:pStyle w:val="ListParagraph"/>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F05653">
        <w:rPr>
          <w:rFonts w:ascii="Times New Roman" w:hAnsi="Times New Roman" w:cs="Times New Roman"/>
          <w:sz w:val="24"/>
          <w:szCs w:val="24"/>
        </w:rPr>
        <w:t xml:space="preserve">Feminist perspective. It focuses on the </w:t>
      </w:r>
      <w:r w:rsidRPr="00F05653">
        <w:rPr>
          <w:rFonts w:ascii="Times New Roman" w:hAnsi="Times New Roman" w:cs="Times New Roman"/>
          <w:i/>
          <w:sz w:val="24"/>
          <w:szCs w:val="24"/>
        </w:rPr>
        <w:t>normal</w:t>
      </w:r>
      <w:r w:rsidRPr="00F05653">
        <w:rPr>
          <w:rFonts w:ascii="Times New Roman" w:hAnsi="Times New Roman" w:cs="Times New Roman"/>
          <w:sz w:val="24"/>
          <w:szCs w:val="24"/>
        </w:rPr>
        <w:t xml:space="preserve"> roles and rules for men and women in the society, which are often taken for granted. The dominant ideology is the privileging of men and masculine perspective over women and feminine perspective. Like the Marxist perspective, feminist perspective examines popular culture texts</w:t>
      </w:r>
      <w:r w:rsidR="00F05653" w:rsidRPr="00F05653">
        <w:rPr>
          <w:rFonts w:ascii="Times New Roman" w:hAnsi="Times New Roman" w:cs="Times New Roman"/>
          <w:sz w:val="24"/>
          <w:szCs w:val="24"/>
        </w:rPr>
        <w:t xml:space="preserve"> </w:t>
      </w:r>
      <w:r w:rsidRPr="00F05653">
        <w:rPr>
          <w:rFonts w:ascii="Times New Roman" w:hAnsi="Times New Roman" w:cs="Times New Roman"/>
          <w:sz w:val="24"/>
          <w:szCs w:val="24"/>
        </w:rPr>
        <w:t>as sites of struggle against patriarchy or masculine hegemony.</w:t>
      </w:r>
      <w:r w:rsidR="00F05653" w:rsidRPr="00F05653">
        <w:rPr>
          <w:rFonts w:ascii="Times New Roman" w:hAnsi="Times New Roman" w:cs="Times New Roman"/>
          <w:sz w:val="24"/>
          <w:szCs w:val="24"/>
        </w:rPr>
        <w:t xml:space="preserve"> </w:t>
      </w:r>
      <w:r w:rsidR="00F05653" w:rsidRPr="00F05653">
        <w:rPr>
          <w:rFonts w:ascii="Times New Roman" w:eastAsia="Times New Roman" w:hAnsi="Times New Roman" w:cs="Times New Roman"/>
          <w:sz w:val="24"/>
          <w:szCs w:val="24"/>
        </w:rPr>
        <w:t>Feminist criticism examines rhetorical acts to determine the extent to which society undervalues women.</w:t>
      </w:r>
      <w:r w:rsidR="00F05653" w:rsidRPr="00F05653">
        <w:rPr>
          <w:rFonts w:ascii="Arial" w:eastAsia="Times New Roman" w:hAnsi="Arial" w:cs="Arial"/>
          <w:sz w:val="23"/>
          <w:szCs w:val="23"/>
        </w:rPr>
        <w:t xml:space="preserve"> </w:t>
      </w:r>
      <w:r w:rsidR="00F05653" w:rsidRPr="00F05653">
        <w:rPr>
          <w:rFonts w:ascii="Times New Roman" w:eastAsia="Times New Roman" w:hAnsi="Times New Roman" w:cs="Times New Roman"/>
          <w:sz w:val="24"/>
          <w:szCs w:val="24"/>
        </w:rPr>
        <w:t>Two ideological assumptions underlie this: men and women experience the world in different ways and language use creates gender inequality. Feminist critics apply these two assumptions in determining how and why a particular rhetorical act reflects gender in a given culture. A rhetorical act is analyzed on the basis of questions about gender experience and language use. It analyses what gender orientation is represented in the rhetorical act, what cultural ideals of masculine and faminine behaviors and beliefs the rhetorical act suggest, what evidence shows that one gender is devalued, how verbal and visual symbols devalue women, and whether what is culturally valuable presented as masculine or feminine.</w:t>
      </w:r>
    </w:p>
    <w:p w:rsidR="006E0735" w:rsidRPr="00BE767E" w:rsidRDefault="006E0735" w:rsidP="00BE767E">
      <w:pPr>
        <w:pStyle w:val="ListParagraph"/>
        <w:numPr>
          <w:ilvl w:val="0"/>
          <w:numId w:val="2"/>
        </w:numPr>
        <w:spacing w:line="240" w:lineRule="auto"/>
        <w:rPr>
          <w:rFonts w:ascii="Times New Roman" w:hAnsi="Times New Roman" w:cs="Times New Roman"/>
          <w:sz w:val="24"/>
          <w:szCs w:val="24"/>
        </w:rPr>
      </w:pPr>
      <w:r w:rsidRPr="00BE767E">
        <w:rPr>
          <w:rFonts w:ascii="Times New Roman" w:hAnsi="Times New Roman" w:cs="Times New Roman"/>
          <w:sz w:val="24"/>
          <w:szCs w:val="24"/>
        </w:rPr>
        <w:t>Describing and interpreting the text. This step is to examine the underlying messages that a popular culture text sends. It involves a process of description, interpretation, and evaluation. From the taken-for-granted issues, beliefs, and behaviors, describe what the text seems to be saying about. Then, interpret how the messages are being conveyed by using the chosen rhetorical perspective. So we can decide who is portrayed as normal, desirable, and appropriate and who is not. Explain them by looking at what they do and say, what they look like, how they are treated by others and so on.</w:t>
      </w:r>
    </w:p>
    <w:p w:rsidR="006E0735" w:rsidRPr="00BE767E" w:rsidRDefault="006E0735" w:rsidP="00BE767E">
      <w:pPr>
        <w:pStyle w:val="ListParagraph"/>
        <w:numPr>
          <w:ilvl w:val="0"/>
          <w:numId w:val="2"/>
        </w:numPr>
        <w:spacing w:line="240" w:lineRule="auto"/>
        <w:rPr>
          <w:rFonts w:ascii="Times New Roman" w:hAnsi="Times New Roman" w:cs="Times New Roman"/>
          <w:sz w:val="24"/>
          <w:szCs w:val="24"/>
        </w:rPr>
      </w:pPr>
      <w:r w:rsidRPr="00BE767E">
        <w:rPr>
          <w:rFonts w:ascii="Times New Roman" w:hAnsi="Times New Roman" w:cs="Times New Roman"/>
          <w:sz w:val="24"/>
          <w:szCs w:val="24"/>
        </w:rPr>
        <w:t>Evaluating potential implications of the text. Finally, we must evaluate the significance of the argument we make about the text’s messages. What impact the text has on the audience as individuals or groups by considering various audiences who might view it and how it might influence them to believe and behave as a result. How we examine the messages embedded in popular culture texts is intended to give us a sense of the big picture.</w:t>
      </w:r>
    </w:p>
    <w:p w:rsidR="006E0735" w:rsidRPr="001333D2" w:rsidRDefault="001333D2" w:rsidP="00BE767E">
      <w:pPr>
        <w:spacing w:line="240" w:lineRule="auto"/>
        <w:ind w:firstLine="720"/>
        <w:rPr>
          <w:rFonts w:ascii="Times New Roman" w:hAnsi="Times New Roman" w:cs="Times New Roman"/>
          <w:strike/>
          <w:sz w:val="24"/>
          <w:szCs w:val="24"/>
        </w:rPr>
      </w:pPr>
      <w:r>
        <w:rPr>
          <w:rFonts w:ascii="Times New Roman" w:hAnsi="Times New Roman" w:cs="Times New Roman"/>
          <w:sz w:val="24"/>
          <w:szCs w:val="24"/>
        </w:rPr>
        <w:t xml:space="preserve">There are in fact ample of other methods and steps used to study popular culture texts, Stokes (2007) for instance suggests other kinds of researches concerning how popular culture has influenced the lives of people by studying the work of cultural industries that produce popular culture, </w:t>
      </w:r>
      <w:r w:rsidR="00880366">
        <w:rPr>
          <w:rFonts w:ascii="Times New Roman" w:hAnsi="Times New Roman" w:cs="Times New Roman"/>
          <w:sz w:val="24"/>
          <w:szCs w:val="24"/>
        </w:rPr>
        <w:t xml:space="preserve">and </w:t>
      </w:r>
      <w:r>
        <w:rPr>
          <w:rFonts w:ascii="Times New Roman" w:hAnsi="Times New Roman" w:cs="Times New Roman"/>
          <w:sz w:val="24"/>
          <w:szCs w:val="24"/>
        </w:rPr>
        <w:t xml:space="preserve">how the viewers react to popular culture as the influence of it. </w:t>
      </w:r>
      <w:r w:rsidR="0050036A">
        <w:rPr>
          <w:rFonts w:ascii="Times New Roman" w:hAnsi="Times New Roman" w:cs="Times New Roman"/>
          <w:sz w:val="24"/>
          <w:szCs w:val="24"/>
        </w:rPr>
        <w:t xml:space="preserve">The use of semiotics, archieve research, interview, participant obswervation, oral history are among other methods which can be used in the studies of pop culture. </w:t>
      </w:r>
    </w:p>
    <w:p w:rsidR="006E0735" w:rsidRPr="00BE767E" w:rsidRDefault="006E0735" w:rsidP="00BE767E">
      <w:pPr>
        <w:spacing w:line="240" w:lineRule="auto"/>
        <w:ind w:firstLine="720"/>
        <w:rPr>
          <w:rFonts w:ascii="Times New Roman" w:hAnsi="Times New Roman" w:cs="Times New Roman"/>
          <w:b/>
          <w:sz w:val="24"/>
          <w:szCs w:val="24"/>
        </w:rPr>
      </w:pPr>
      <w:r w:rsidRPr="00BE767E">
        <w:rPr>
          <w:rFonts w:ascii="Times New Roman" w:hAnsi="Times New Roman" w:cs="Times New Roman"/>
          <w:b/>
          <w:sz w:val="24"/>
          <w:szCs w:val="24"/>
        </w:rPr>
        <w:t>Closure</w:t>
      </w:r>
    </w:p>
    <w:p w:rsidR="009973AD" w:rsidRPr="00BE767E" w:rsidRDefault="006E0735" w:rsidP="00BE767E">
      <w:pPr>
        <w:spacing w:line="240" w:lineRule="auto"/>
        <w:ind w:firstLine="720"/>
        <w:rPr>
          <w:rFonts w:ascii="Times New Roman" w:hAnsi="Times New Roman" w:cs="Times New Roman"/>
          <w:sz w:val="24"/>
          <w:szCs w:val="24"/>
        </w:rPr>
      </w:pPr>
      <w:r w:rsidRPr="00BE767E">
        <w:rPr>
          <w:rFonts w:ascii="Times New Roman" w:hAnsi="Times New Roman" w:cs="Times New Roman"/>
          <w:sz w:val="24"/>
          <w:szCs w:val="24"/>
        </w:rPr>
        <w:t xml:space="preserve">Rhetoric has been studied since the ancient time. Many people used to understand rhetoric to mean the ways in which words influence people. </w:t>
      </w:r>
      <w:r w:rsidR="009C6860" w:rsidRPr="00BE767E">
        <w:rPr>
          <w:rFonts w:ascii="Times New Roman" w:hAnsi="Times New Roman" w:cs="Times New Roman"/>
          <w:sz w:val="24"/>
          <w:szCs w:val="24"/>
        </w:rPr>
        <w:t xml:space="preserve">Traditional thinking does not recognize any important rhetoric of everyday life. </w:t>
      </w:r>
      <w:r w:rsidRPr="00BE767E">
        <w:rPr>
          <w:rFonts w:ascii="Times New Roman" w:hAnsi="Times New Roman" w:cs="Times New Roman"/>
          <w:sz w:val="24"/>
          <w:szCs w:val="24"/>
        </w:rPr>
        <w:t xml:space="preserve">In studying popular culture, however, we examine wider rhetorical dimension of the everyday objects, actions and events to which we are constantly exposed. As we go through life experiencing and enjoying food, music, clothing, dance and so forth, we are also participating in rhetorical struggles over what kind of society we live in and what sort of people we will become. Studying popular culture texts also show that </w:t>
      </w:r>
      <w:r w:rsidRPr="00BE767E">
        <w:rPr>
          <w:rFonts w:ascii="Times New Roman" w:hAnsi="Times New Roman" w:cs="Times New Roman"/>
          <w:sz w:val="24"/>
          <w:szCs w:val="24"/>
        </w:rPr>
        <w:lastRenderedPageBreak/>
        <w:t xml:space="preserve">power and meanings are constantly negotiated. </w:t>
      </w:r>
      <w:r w:rsidR="00F940B8" w:rsidRPr="00BE767E">
        <w:rPr>
          <w:rFonts w:ascii="Times New Roman" w:hAnsi="Times New Roman" w:cs="Times New Roman"/>
          <w:sz w:val="24"/>
          <w:szCs w:val="24"/>
        </w:rPr>
        <w:t xml:space="preserve">What something means is never precise, because there is never complete and total agreement among everyone as to what a symbol means. </w:t>
      </w:r>
      <w:r w:rsidRPr="00BE767E">
        <w:rPr>
          <w:rFonts w:ascii="Times New Roman" w:hAnsi="Times New Roman" w:cs="Times New Roman"/>
          <w:sz w:val="24"/>
          <w:szCs w:val="24"/>
        </w:rPr>
        <w:t>Influence occurs through such struggles. Contradictions and paradoxes</w:t>
      </w:r>
      <w:r w:rsidR="00472552" w:rsidRPr="00BE767E">
        <w:rPr>
          <w:rFonts w:ascii="Times New Roman" w:hAnsi="Times New Roman" w:cs="Times New Roman"/>
          <w:sz w:val="24"/>
          <w:szCs w:val="24"/>
        </w:rPr>
        <w:t xml:space="preserve"> arise. What have been </w:t>
      </w:r>
      <w:r w:rsidR="00F940B8" w:rsidRPr="00BE767E">
        <w:rPr>
          <w:rFonts w:ascii="Times New Roman" w:hAnsi="Times New Roman" w:cs="Times New Roman"/>
          <w:sz w:val="24"/>
          <w:szCs w:val="24"/>
        </w:rPr>
        <w:t xml:space="preserve">criticised by many people </w:t>
      </w:r>
      <w:r w:rsidR="009F21D1">
        <w:rPr>
          <w:rFonts w:ascii="Times New Roman" w:hAnsi="Times New Roman" w:cs="Times New Roman"/>
          <w:sz w:val="24"/>
          <w:szCs w:val="24"/>
        </w:rPr>
        <w:t xml:space="preserve">about popular culture </w:t>
      </w:r>
      <w:r w:rsidR="00F940B8" w:rsidRPr="00BE767E">
        <w:rPr>
          <w:rFonts w:ascii="Times New Roman" w:hAnsi="Times New Roman" w:cs="Times New Roman"/>
          <w:sz w:val="24"/>
          <w:szCs w:val="24"/>
        </w:rPr>
        <w:t xml:space="preserve">as </w:t>
      </w:r>
      <w:r w:rsidR="00472552" w:rsidRPr="00BE767E">
        <w:rPr>
          <w:rFonts w:ascii="Times New Roman" w:hAnsi="Times New Roman" w:cs="Times New Roman"/>
          <w:sz w:val="24"/>
          <w:szCs w:val="24"/>
        </w:rPr>
        <w:t>some</w:t>
      </w:r>
      <w:r w:rsidR="009F21D1">
        <w:rPr>
          <w:rFonts w:ascii="Times New Roman" w:hAnsi="Times New Roman" w:cs="Times New Roman"/>
          <w:sz w:val="24"/>
          <w:szCs w:val="24"/>
        </w:rPr>
        <w:t>thing</w:t>
      </w:r>
      <w:r w:rsidR="00472552" w:rsidRPr="00BE767E">
        <w:rPr>
          <w:rFonts w:ascii="Times New Roman" w:hAnsi="Times New Roman" w:cs="Times New Roman"/>
          <w:sz w:val="24"/>
          <w:szCs w:val="24"/>
        </w:rPr>
        <w:t xml:space="preserve"> cheap, inferior and trivial culture, </w:t>
      </w:r>
      <w:r w:rsidR="00880366">
        <w:rPr>
          <w:rFonts w:ascii="Times New Roman" w:hAnsi="Times New Roman" w:cs="Times New Roman"/>
          <w:sz w:val="24"/>
          <w:szCs w:val="24"/>
        </w:rPr>
        <w:t xml:space="preserve">we could predict that </w:t>
      </w:r>
      <w:r w:rsidR="00472552" w:rsidRPr="00BE767E">
        <w:rPr>
          <w:rFonts w:ascii="Times New Roman" w:hAnsi="Times New Roman" w:cs="Times New Roman"/>
          <w:sz w:val="24"/>
          <w:szCs w:val="24"/>
        </w:rPr>
        <w:t>popular culture texts will continue to challenge us to be more critical, creative, smart and intelectually demanding in the years to come.</w:t>
      </w:r>
    </w:p>
    <w:p w:rsidR="006E0735" w:rsidRDefault="006E0735" w:rsidP="00BE767E">
      <w:pPr>
        <w:spacing w:line="240" w:lineRule="auto"/>
        <w:ind w:firstLine="720"/>
        <w:rPr>
          <w:rFonts w:ascii="Times New Roman" w:hAnsi="Times New Roman" w:cs="Times New Roman"/>
          <w:sz w:val="24"/>
          <w:szCs w:val="24"/>
        </w:rPr>
      </w:pPr>
    </w:p>
    <w:p w:rsidR="002859D4" w:rsidRPr="00BE767E" w:rsidRDefault="002859D4" w:rsidP="00BE767E">
      <w:pPr>
        <w:spacing w:line="240" w:lineRule="auto"/>
        <w:ind w:firstLine="720"/>
        <w:rPr>
          <w:rFonts w:ascii="Times New Roman" w:hAnsi="Times New Roman" w:cs="Times New Roman"/>
          <w:sz w:val="24"/>
          <w:szCs w:val="24"/>
        </w:rPr>
      </w:pP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u w:val="single"/>
        </w:rPr>
        <w:t>Bibliography</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Baldwin, Elaine, Longhurst, Brian, McCraken, Scott, Ogborn, Miles, Smith, Greg. (2004) </w:t>
      </w:r>
      <w:r w:rsidRPr="00BE767E">
        <w:rPr>
          <w:rFonts w:ascii="Times New Roman" w:hAnsi="Times New Roman" w:cs="Times New Roman"/>
          <w:i/>
          <w:sz w:val="24"/>
          <w:szCs w:val="24"/>
        </w:rPr>
        <w:t xml:space="preserve">Introducing cultural studies. </w:t>
      </w:r>
      <w:r w:rsidRPr="00BE767E">
        <w:rPr>
          <w:rFonts w:ascii="Times New Roman" w:hAnsi="Times New Roman" w:cs="Times New Roman"/>
          <w:sz w:val="24"/>
          <w:szCs w:val="24"/>
        </w:rPr>
        <w:t>Harlow, Essex: Prentice Hall.</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Bizzell, Patricia &amp; Herzberg, Bruce. (1990). </w:t>
      </w:r>
      <w:r w:rsidRPr="00BE767E">
        <w:rPr>
          <w:rFonts w:ascii="Times New Roman" w:hAnsi="Times New Roman" w:cs="Times New Roman"/>
          <w:i/>
          <w:sz w:val="24"/>
          <w:szCs w:val="24"/>
        </w:rPr>
        <w:t xml:space="preserve">The rhetorical tradition. </w:t>
      </w:r>
      <w:r w:rsidRPr="00BE767E">
        <w:rPr>
          <w:rFonts w:ascii="Times New Roman" w:hAnsi="Times New Roman" w:cs="Times New Roman"/>
          <w:sz w:val="24"/>
          <w:szCs w:val="24"/>
        </w:rPr>
        <w:t>Boston, MA: Bedford Books.</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Brummet, Barry. (2011). </w:t>
      </w:r>
      <w:r w:rsidRPr="00BE767E">
        <w:rPr>
          <w:rFonts w:ascii="Times New Roman" w:hAnsi="Times New Roman" w:cs="Times New Roman"/>
          <w:i/>
          <w:sz w:val="24"/>
          <w:szCs w:val="24"/>
        </w:rPr>
        <w:t xml:space="preserve">Rhetoric in popular culture. </w:t>
      </w:r>
      <w:r w:rsidRPr="00BE767E">
        <w:rPr>
          <w:rFonts w:ascii="Times New Roman" w:hAnsi="Times New Roman" w:cs="Times New Roman"/>
          <w:sz w:val="24"/>
          <w:szCs w:val="24"/>
        </w:rPr>
        <w:t>Thousand Oaks, CA.: Sage Publications.</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Fisher, Walter R. (1987). </w:t>
      </w:r>
      <w:r w:rsidRPr="00BE767E">
        <w:rPr>
          <w:rFonts w:ascii="Times New Roman" w:hAnsi="Times New Roman" w:cs="Times New Roman"/>
          <w:i/>
          <w:sz w:val="24"/>
          <w:szCs w:val="24"/>
        </w:rPr>
        <w:t xml:space="preserve">Human communication as narration: Towards a philosophy of reason, value, and action. </w:t>
      </w:r>
      <w:r w:rsidRPr="00BE767E">
        <w:rPr>
          <w:rFonts w:ascii="Times New Roman" w:hAnsi="Times New Roman" w:cs="Times New Roman"/>
          <w:sz w:val="24"/>
          <w:szCs w:val="24"/>
        </w:rPr>
        <w:t>Columbia: University of Soth Carolina Press.</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Fiske. John. (2007). </w:t>
      </w:r>
      <w:r w:rsidRPr="00BE767E">
        <w:rPr>
          <w:rFonts w:ascii="Times New Roman" w:hAnsi="Times New Roman" w:cs="Times New Roman"/>
          <w:i/>
          <w:sz w:val="24"/>
          <w:szCs w:val="24"/>
        </w:rPr>
        <w:t>Understanding popular culture (2</w:t>
      </w:r>
      <w:r w:rsidRPr="00BE767E">
        <w:rPr>
          <w:rFonts w:ascii="Times New Roman" w:hAnsi="Times New Roman" w:cs="Times New Roman"/>
          <w:i/>
          <w:sz w:val="24"/>
          <w:szCs w:val="24"/>
          <w:vertAlign w:val="superscript"/>
        </w:rPr>
        <w:t>nd</w:t>
      </w:r>
      <w:r w:rsidRPr="00BE767E">
        <w:rPr>
          <w:rFonts w:ascii="Times New Roman" w:hAnsi="Times New Roman" w:cs="Times New Roman"/>
          <w:i/>
          <w:sz w:val="24"/>
          <w:szCs w:val="24"/>
        </w:rPr>
        <w:t xml:space="preserve"> edition).</w:t>
      </w:r>
      <w:r w:rsidRPr="00BE767E">
        <w:rPr>
          <w:rFonts w:ascii="Times New Roman" w:hAnsi="Times New Roman" w:cs="Times New Roman"/>
          <w:sz w:val="24"/>
          <w:szCs w:val="24"/>
        </w:rPr>
        <w:t>New York, NY: Routledge.</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Johnson, Steven. (2006). </w:t>
      </w:r>
      <w:r w:rsidRPr="00BE767E">
        <w:rPr>
          <w:rFonts w:ascii="Times New Roman" w:hAnsi="Times New Roman" w:cs="Times New Roman"/>
          <w:i/>
          <w:sz w:val="24"/>
          <w:szCs w:val="24"/>
        </w:rPr>
        <w:t xml:space="preserve">Everything bad is good for you: how today’s popular culture is actually making us smarter. </w:t>
      </w:r>
      <w:r w:rsidRPr="00BE767E">
        <w:rPr>
          <w:rFonts w:ascii="Times New Roman" w:hAnsi="Times New Roman" w:cs="Times New Roman"/>
          <w:sz w:val="24"/>
          <w:szCs w:val="24"/>
        </w:rPr>
        <w:t>New York, NY: The Berkley Publishing Group.</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Sellnow, Deanna D. (2010). </w:t>
      </w:r>
      <w:r w:rsidRPr="00BE767E">
        <w:rPr>
          <w:rFonts w:ascii="Times New Roman" w:hAnsi="Times New Roman" w:cs="Times New Roman"/>
          <w:i/>
          <w:sz w:val="24"/>
          <w:szCs w:val="24"/>
        </w:rPr>
        <w:t xml:space="preserve">The rhetorical power of popular culture. </w:t>
      </w:r>
      <w:r w:rsidRPr="00BE767E">
        <w:rPr>
          <w:rFonts w:ascii="Times New Roman" w:hAnsi="Times New Roman" w:cs="Times New Roman"/>
          <w:sz w:val="24"/>
          <w:szCs w:val="24"/>
        </w:rPr>
        <w:t>Thousand Oaks, CA: Sage Publications, Inc.</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Sparks, Glenn G. (2006). </w:t>
      </w:r>
      <w:r w:rsidRPr="00BE767E">
        <w:rPr>
          <w:rFonts w:ascii="Times New Roman" w:hAnsi="Times New Roman" w:cs="Times New Roman"/>
          <w:i/>
          <w:sz w:val="24"/>
          <w:szCs w:val="24"/>
        </w:rPr>
        <w:t xml:space="preserve">Media effects research: A basic overview. </w:t>
      </w:r>
      <w:r w:rsidRPr="00BE767E">
        <w:rPr>
          <w:rFonts w:ascii="Times New Roman" w:hAnsi="Times New Roman" w:cs="Times New Roman"/>
          <w:sz w:val="24"/>
          <w:szCs w:val="24"/>
        </w:rPr>
        <w:t>Belmont, CA: Thomson Wadsworth.</w:t>
      </w:r>
    </w:p>
    <w:p w:rsidR="006E0735" w:rsidRPr="00BE767E" w:rsidRDefault="006E0735" w:rsidP="00BE767E">
      <w:pPr>
        <w:spacing w:line="240" w:lineRule="auto"/>
        <w:rPr>
          <w:rFonts w:ascii="Times New Roman" w:hAnsi="Times New Roman" w:cs="Times New Roman"/>
          <w:sz w:val="24"/>
          <w:szCs w:val="24"/>
        </w:rPr>
      </w:pPr>
      <w:r w:rsidRPr="00BE767E">
        <w:rPr>
          <w:rFonts w:ascii="Times New Roman" w:hAnsi="Times New Roman" w:cs="Times New Roman"/>
          <w:sz w:val="24"/>
          <w:szCs w:val="24"/>
        </w:rPr>
        <w:t xml:space="preserve">Stokes, Jane. (2003). </w:t>
      </w:r>
      <w:r w:rsidRPr="00BE767E">
        <w:rPr>
          <w:rFonts w:ascii="Times New Roman" w:hAnsi="Times New Roman" w:cs="Times New Roman"/>
          <w:i/>
          <w:sz w:val="24"/>
          <w:szCs w:val="24"/>
        </w:rPr>
        <w:t xml:space="preserve">How to do media and cultural studies. </w:t>
      </w:r>
      <w:r w:rsidRPr="00BE767E">
        <w:rPr>
          <w:rFonts w:ascii="Times New Roman" w:hAnsi="Times New Roman" w:cs="Times New Roman"/>
          <w:sz w:val="24"/>
          <w:szCs w:val="24"/>
        </w:rPr>
        <w:t>Thousand Oaks, CA: Sage Publications.</w:t>
      </w:r>
    </w:p>
    <w:p w:rsidR="0004219B" w:rsidRPr="00BE767E" w:rsidRDefault="00880366" w:rsidP="00BE767E">
      <w:pPr>
        <w:spacing w:line="240" w:lineRule="auto"/>
        <w:rPr>
          <w:rFonts w:ascii="Times New Roman" w:hAnsi="Times New Roman" w:cs="Times New Roman"/>
          <w:sz w:val="24"/>
          <w:szCs w:val="24"/>
        </w:rPr>
      </w:pPr>
      <w:hyperlink r:id="rId6" w:history="1">
        <w:r w:rsidR="0004219B" w:rsidRPr="00BE767E">
          <w:rPr>
            <w:rStyle w:val="Hyperlink"/>
            <w:rFonts w:ascii="Times New Roman" w:hAnsi="Times New Roman" w:cs="Times New Roman"/>
            <w:sz w:val="24"/>
            <w:szCs w:val="24"/>
          </w:rPr>
          <w:t>http://www.sibetrans.com/trans/a254/cultural-approaches-to-the-rhetorical-analysis-of-selected-music-videos</w:t>
        </w:r>
      </w:hyperlink>
    </w:p>
    <w:p w:rsidR="006E0735" w:rsidRPr="00BE767E" w:rsidRDefault="00880366" w:rsidP="00BE767E">
      <w:pPr>
        <w:spacing w:line="240" w:lineRule="auto"/>
        <w:rPr>
          <w:rFonts w:ascii="Times New Roman" w:hAnsi="Times New Roman" w:cs="Times New Roman"/>
          <w:sz w:val="24"/>
          <w:szCs w:val="24"/>
        </w:rPr>
      </w:pPr>
      <w:hyperlink r:id="rId7" w:history="1">
        <w:r w:rsidR="0004219B" w:rsidRPr="00BE767E">
          <w:rPr>
            <w:rStyle w:val="Hyperlink"/>
            <w:rFonts w:ascii="Times New Roman" w:hAnsi="Times New Roman" w:cs="Times New Roman"/>
            <w:sz w:val="24"/>
            <w:szCs w:val="24"/>
          </w:rPr>
          <w:t>http://www.sagepub.com/upm-data/34504_1.pdf</w:t>
        </w:r>
      </w:hyperlink>
    </w:p>
    <w:sectPr w:rsidR="006E0735" w:rsidRPr="00BE76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52A39"/>
    <w:multiLevelType w:val="hybridMultilevel"/>
    <w:tmpl w:val="9C6C6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ED0C53"/>
    <w:multiLevelType w:val="hybridMultilevel"/>
    <w:tmpl w:val="DFD6B786"/>
    <w:lvl w:ilvl="0" w:tplc="D7EAEB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D1F52B1"/>
    <w:multiLevelType w:val="multilevel"/>
    <w:tmpl w:val="0AA6D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B127EE7"/>
    <w:multiLevelType w:val="multilevel"/>
    <w:tmpl w:val="5380A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E462224"/>
    <w:multiLevelType w:val="hybridMultilevel"/>
    <w:tmpl w:val="B45EF0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735"/>
    <w:rsid w:val="0004219B"/>
    <w:rsid w:val="00052BAC"/>
    <w:rsid w:val="001333D2"/>
    <w:rsid w:val="001F48CC"/>
    <w:rsid w:val="00206EAE"/>
    <w:rsid w:val="002859D4"/>
    <w:rsid w:val="00403162"/>
    <w:rsid w:val="00417099"/>
    <w:rsid w:val="00431C3F"/>
    <w:rsid w:val="00472552"/>
    <w:rsid w:val="004734AF"/>
    <w:rsid w:val="0050036A"/>
    <w:rsid w:val="005122A9"/>
    <w:rsid w:val="006E0735"/>
    <w:rsid w:val="00880366"/>
    <w:rsid w:val="00893AB4"/>
    <w:rsid w:val="008C1F02"/>
    <w:rsid w:val="009973AD"/>
    <w:rsid w:val="009C6860"/>
    <w:rsid w:val="009D1BA9"/>
    <w:rsid w:val="009F21D1"/>
    <w:rsid w:val="00BE767E"/>
    <w:rsid w:val="00C21B2F"/>
    <w:rsid w:val="00E12566"/>
    <w:rsid w:val="00F05653"/>
    <w:rsid w:val="00F940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7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E0735"/>
    <w:rPr>
      <w:color w:val="0000FF"/>
      <w:u w:val="single"/>
    </w:rPr>
  </w:style>
  <w:style w:type="paragraph" w:styleId="ListParagraph">
    <w:name w:val="List Paragraph"/>
    <w:basedOn w:val="Normal"/>
    <w:uiPriority w:val="34"/>
    <w:qFormat/>
    <w:rsid w:val="006E0735"/>
    <w:pPr>
      <w:ind w:left="720"/>
      <w:contextualSpacing/>
    </w:pPr>
  </w:style>
  <w:style w:type="paragraph" w:styleId="NormalWeb">
    <w:name w:val="Normal (Web)"/>
    <w:basedOn w:val="Normal"/>
    <w:uiPriority w:val="99"/>
    <w:semiHidden/>
    <w:unhideWhenUsed/>
    <w:rsid w:val="006E07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E07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7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E0735"/>
    <w:rPr>
      <w:color w:val="0000FF"/>
      <w:u w:val="single"/>
    </w:rPr>
  </w:style>
  <w:style w:type="paragraph" w:styleId="ListParagraph">
    <w:name w:val="List Paragraph"/>
    <w:basedOn w:val="Normal"/>
    <w:uiPriority w:val="34"/>
    <w:qFormat/>
    <w:rsid w:val="006E0735"/>
    <w:pPr>
      <w:ind w:left="720"/>
      <w:contextualSpacing/>
    </w:pPr>
  </w:style>
  <w:style w:type="paragraph" w:styleId="NormalWeb">
    <w:name w:val="Normal (Web)"/>
    <w:basedOn w:val="Normal"/>
    <w:uiPriority w:val="99"/>
    <w:semiHidden/>
    <w:unhideWhenUsed/>
    <w:rsid w:val="006E07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E0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sagepub.com/upm-data/34504_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ibetrans.com/trans/a254/cultural-approaches-to-the-rhetorical-analysis-of-selected-music-video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8</Pages>
  <Words>4009</Words>
  <Characters>22852</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dc:creator>
  <cp:lastModifiedBy>Esther</cp:lastModifiedBy>
  <cp:revision>18</cp:revision>
  <dcterms:created xsi:type="dcterms:W3CDTF">2012-04-15T06:35:00Z</dcterms:created>
  <dcterms:modified xsi:type="dcterms:W3CDTF">2012-04-19T07:27:00Z</dcterms:modified>
</cp:coreProperties>
</file>